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3D09" w14:textId="6DDFD106" w:rsidR="00E50530" w:rsidRPr="00AC4CF1" w:rsidRDefault="001738DB" w:rsidP="00A40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Yu Gothic" w:hAnsi="Times New Roman" w:cs="Times New Roman"/>
          <w:b/>
          <w:bCs/>
          <w:sz w:val="26"/>
          <w:szCs w:val="26"/>
        </w:rPr>
      </w:pPr>
      <w:r w:rsidRPr="00AC4CF1">
        <w:rPr>
          <w:rFonts w:ascii="Times New Roman" w:eastAsia="Yu Gothic" w:hAnsi="Times New Roman" w:cs="Times New Roman"/>
          <w:b/>
          <w:bCs/>
          <w:iCs/>
          <w:sz w:val="26"/>
          <w:szCs w:val="26"/>
          <w:lang w:eastAsia="fr-FR"/>
        </w:rPr>
        <w:t>Appel à co</w:t>
      </w:r>
      <w:r w:rsidR="00E50530" w:rsidRPr="00AC4CF1">
        <w:rPr>
          <w:rFonts w:ascii="Times New Roman" w:eastAsia="Yu Gothic" w:hAnsi="Times New Roman" w:cs="Times New Roman"/>
          <w:b/>
          <w:bCs/>
          <w:iCs/>
          <w:sz w:val="26"/>
          <w:szCs w:val="26"/>
          <w:lang w:eastAsia="fr-FR"/>
        </w:rPr>
        <w:t>ntributions</w:t>
      </w:r>
      <w:r w:rsidR="00E50530" w:rsidRPr="00AC4CF1">
        <w:rPr>
          <w:rFonts w:ascii="Times New Roman" w:eastAsia="Yu Gothic" w:hAnsi="Times New Roman" w:cs="Times New Roman"/>
          <w:b/>
          <w:bCs/>
          <w:sz w:val="26"/>
          <w:szCs w:val="26"/>
        </w:rPr>
        <w:t xml:space="preserve"> </w:t>
      </w:r>
    </w:p>
    <w:p w14:paraId="727652AB" w14:textId="232A1423" w:rsidR="007E002B" w:rsidRPr="00EF2CC0" w:rsidRDefault="007E002B" w:rsidP="00A400C4">
      <w:pPr>
        <w:autoSpaceDE w:val="0"/>
        <w:autoSpaceDN w:val="0"/>
        <w:adjustRightInd w:val="0"/>
        <w:spacing w:after="0" w:line="240" w:lineRule="auto"/>
        <w:rPr>
          <w:rFonts w:ascii="Times New Roman" w:eastAsia="Yu Gothic" w:hAnsi="Times New Roman" w:cs="Times New Roman"/>
          <w:b/>
          <w:bCs/>
          <w:sz w:val="4"/>
          <w:szCs w:val="20"/>
        </w:rPr>
      </w:pPr>
    </w:p>
    <w:p w14:paraId="28B044E2" w14:textId="77777777" w:rsidR="00E50530" w:rsidRPr="00EF2CC0" w:rsidRDefault="00E50530" w:rsidP="00A400C4">
      <w:pPr>
        <w:spacing w:after="0" w:line="240" w:lineRule="auto"/>
        <w:rPr>
          <w:rFonts w:ascii="Times New Roman" w:eastAsia="Yu Gothic" w:hAnsi="Times New Roman" w:cs="Times New Roman"/>
          <w:b/>
          <w:bCs/>
          <w:sz w:val="4"/>
          <w:szCs w:val="20"/>
        </w:rPr>
      </w:pPr>
    </w:p>
    <w:p w14:paraId="7819F92A" w14:textId="4EF9FB70" w:rsidR="001738DB" w:rsidRPr="00AC4CF1" w:rsidRDefault="00562621" w:rsidP="00A4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AC4CF1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fr-FR"/>
        </w:rPr>
        <w:t xml:space="preserve">Pour </w:t>
      </w:r>
      <w:r w:rsidR="00B15CB1" w:rsidRPr="00AC4CF1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fr-FR"/>
        </w:rPr>
        <w:t xml:space="preserve">le n°16 de la revue </w:t>
      </w:r>
      <w:r w:rsidR="00B15CB1" w:rsidRPr="00AC4CF1">
        <w:rPr>
          <w:rFonts w:ascii="Times New Roman" w:eastAsia="Times New Roman" w:hAnsi="Times New Roman" w:cs="Times New Roman"/>
          <w:b/>
          <w:bCs/>
          <w:i/>
          <w:color w:val="C00000"/>
          <w:sz w:val="26"/>
          <w:szCs w:val="26"/>
          <w:lang w:eastAsia="fr-FR"/>
        </w:rPr>
        <w:t>Mise Au Point</w:t>
      </w:r>
      <w:r w:rsidR="00B15CB1" w:rsidRPr="00AC4CF1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fr-FR"/>
        </w:rPr>
        <w:t> :</w:t>
      </w:r>
      <w:r w:rsidRPr="00AC4CF1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fr-FR"/>
        </w:rPr>
        <w:t xml:space="preserve"> </w:t>
      </w:r>
      <w:r w:rsidR="00E50530" w:rsidRPr="00AC4CF1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fr-FR"/>
        </w:rPr>
        <w:t>« </w:t>
      </w:r>
      <w:r w:rsidR="001738DB" w:rsidRPr="00AC4CF1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fr-FR"/>
        </w:rPr>
        <w:t>Analyser l’intersectionnalité au cinéma.</w:t>
      </w:r>
      <w:r w:rsidR="00B15CB1" w:rsidRPr="00AC4CF1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fr-FR"/>
        </w:rPr>
        <w:t xml:space="preserve"> </w:t>
      </w:r>
      <w:r w:rsidR="001738DB" w:rsidRPr="00AC4CF1">
        <w:rPr>
          <w:rFonts w:ascii="Times New Roman" w:hAnsi="Times New Roman" w:cs="Times New Roman"/>
          <w:b/>
          <w:bCs/>
          <w:iCs/>
          <w:color w:val="C00000"/>
          <w:sz w:val="26"/>
          <w:szCs w:val="26"/>
        </w:rPr>
        <w:t>Circulation d’un concept, en France et aux Etats-Unis</w:t>
      </w:r>
      <w:r w:rsidR="00E50530" w:rsidRPr="00AC4CF1">
        <w:rPr>
          <w:rFonts w:ascii="Times New Roman" w:hAnsi="Times New Roman" w:cs="Times New Roman"/>
          <w:b/>
          <w:bCs/>
          <w:iCs/>
          <w:color w:val="C00000"/>
          <w:sz w:val="26"/>
          <w:szCs w:val="26"/>
        </w:rPr>
        <w:t> »</w:t>
      </w:r>
    </w:p>
    <w:p w14:paraId="1778C5EF" w14:textId="77777777" w:rsidR="001738DB" w:rsidRPr="00061B8E" w:rsidRDefault="001738DB" w:rsidP="001738D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p w14:paraId="0F4E171A" w14:textId="7C47F79F" w:rsidR="001738DB" w:rsidRPr="0004697F" w:rsidRDefault="000B6C23" w:rsidP="00094C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Concept forgé en 1989 dans le droit américain par la chercheuse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Kimberlé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Crenshaw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, l’intersectionnalité entendait au départ rendre compte d’un point aveugle dans l’appréhension des violences subies par les femmes noires américaines, exposées à différents types de discriminations. </w:t>
      </w:r>
      <w:r w:rsidR="00E869A9" w:rsidRPr="0004697F">
        <w:rPr>
          <w:rFonts w:ascii="Times New Roman" w:eastAsia="Times New Roman" w:hAnsi="Times New Roman" w:cs="Times New Roman"/>
          <w:sz w:val="23"/>
          <w:szCs w:val="23"/>
          <w:lang w:eastAsia="fr-FR"/>
        </w:rPr>
        <w:t>Par la suite,</w:t>
      </w:r>
      <w:r w:rsidR="008D73C5" w:rsidRPr="0004697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 w:rsidR="00E869A9" w:rsidRPr="0004697F">
        <w:rPr>
          <w:rFonts w:ascii="Times New Roman" w:eastAsia="Times New Roman" w:hAnsi="Times New Roman" w:cs="Times New Roman"/>
          <w:sz w:val="23"/>
          <w:szCs w:val="23"/>
          <w:lang w:eastAsia="fr-FR"/>
        </w:rPr>
        <w:t>l’</w:t>
      </w:r>
      <w:r w:rsidR="001738DB" w:rsidRPr="0004697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intérêt </w:t>
      </w:r>
      <w:r w:rsidR="00E869A9" w:rsidRPr="0004697F">
        <w:rPr>
          <w:rFonts w:ascii="Times New Roman" w:eastAsia="Times New Roman" w:hAnsi="Times New Roman" w:cs="Times New Roman"/>
          <w:sz w:val="23"/>
          <w:szCs w:val="23"/>
          <w:lang w:eastAsia="fr-FR"/>
        </w:rPr>
        <w:t>du concept s’est élargi pour</w:t>
      </w:r>
      <w:r w:rsidR="009706D9" w:rsidRPr="0004697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penser</w:t>
      </w:r>
      <w:r w:rsidR="001738DB" w:rsidRPr="0004697F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l’interaction entre différentes formes de dominations </w:t>
      </w:r>
      <w:r w:rsidR="00A20E0A">
        <w:rPr>
          <w:rFonts w:ascii="Times New Roman" w:eastAsia="Times New Roman" w:hAnsi="Times New Roman" w:cs="Times New Roman"/>
          <w:sz w:val="23"/>
          <w:szCs w:val="23"/>
          <w:lang w:eastAsia="fr-FR"/>
        </w:rPr>
        <w:t>(g</w:t>
      </w:r>
      <w:r w:rsidR="001738DB" w:rsidRPr="0004697F">
        <w:rPr>
          <w:rFonts w:ascii="Times New Roman" w:eastAsia="Times New Roman" w:hAnsi="Times New Roman" w:cs="Times New Roman"/>
          <w:sz w:val="23"/>
          <w:szCs w:val="23"/>
          <w:lang w:eastAsia="fr-FR"/>
        </w:rPr>
        <w:t>enre</w:t>
      </w:r>
      <w:r w:rsidR="001738DB"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 sexualité</w:t>
      </w:r>
      <w:r w:rsidR="00A20E0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, </w:t>
      </w:r>
      <w:r w:rsidR="001738DB"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rapports de classes, âge, handicap</w:t>
      </w:r>
      <w:r w:rsidR="00A20E0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 etc.)</w:t>
      </w:r>
      <w:r w:rsidR="001738DB"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. </w:t>
      </w:r>
    </w:p>
    <w:p w14:paraId="3BEA0CB5" w14:textId="16BF6BDD" w:rsidR="001738DB" w:rsidRPr="0004697F" w:rsidRDefault="001738DB" w:rsidP="00EF2C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Dans le cadre des études filmiques et médiatiques, l’intersectionnalité n’a pas encore donné lieu à une exploration de ses possibilités théoriques et pratiques dans les spécificités du cinéma comme art mais aussi comme industrie. Quels sens et quels usages peut-on faire du concept d’intersectionnalité au sein du champ des études filmiques ? Comment le concept d’intersectionnalité permet-il d’explorer les rapports de pouvoir dans les représentations filmiques mais aussi au sein même de l’industrie cinématographique, en France et aux Etats Unis ? Ce numéro </w:t>
      </w:r>
      <w:r w:rsid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</w:t>
      </w:r>
      <w:r w:rsidR="00A36C33" w:rsidRPr="00A36C3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Mise Au Point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entend interroger la circulation du concept d’intersectionnalité, sa pertinence et ses limites, dans le champ des études filmiques. En reliant économie du cinéma,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cultural 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studies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et approche esthétique, nous souhaitons développer trois angles de réflexion emblématiques de la spécificité du cinéma comme un art, une industrie et un rapport aux différents publics.</w:t>
      </w:r>
    </w:p>
    <w:p w14:paraId="1CF652F9" w14:textId="77777777" w:rsidR="001738DB" w:rsidRPr="0004697F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30D9DE6B" w14:textId="77777777" w:rsidR="001738DB" w:rsidRPr="002A1FD4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469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AXE 1: PRODUCTION /INDUSTRIE </w:t>
      </w:r>
    </w:p>
    <w:p w14:paraId="31367F0C" w14:textId="77777777" w:rsidR="001738DB" w:rsidRPr="002A1FD4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12B4B07A" w14:textId="024F647D" w:rsidR="001738DB" w:rsidRPr="0004697F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A l’international, l’industrie cinématographique est marquée par une sous-représentation des femmes et des minorités devant et derrière la caméra. Sous l’impulsion des mouvements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#MeToo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et 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Time’s</w:t>
      </w:r>
      <w:proofErr w:type="spellEnd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 Up,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de nombreux festivals de cinéma internationaux ont pris des mesures pour favoriser l’égalité hommes/femmes à l’échelle de la programmation (collectif 50/50 au Festival de Cannes).</w:t>
      </w:r>
    </w:p>
    <w:p w14:paraId="38E2E5E1" w14:textId="4899B974" w:rsidR="001738DB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Aux Etats-Unis, </w:t>
      </w:r>
      <w:r w:rsidR="00A36C33"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Warner Bros est la première grande société de production et de distribution de films à Hollywood à adopter </w:t>
      </w:r>
      <w:r w:rsid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le clause de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l’ «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inclusion rider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» (Stacy Smith)</w:t>
      </w:r>
      <w:r w:rsid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 opérant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un changement après la polémique </w:t>
      </w:r>
      <w:r w:rsidRPr="0004697F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fr-FR"/>
        </w:rPr>
        <w:t>#OscarsSoWhite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en 2015. Quelles sont les conséquences de ces politiques incitatives sur le fonctionnement de l’industrie filmique ? Quels changements l’instauration de quotas opère-t-elle sur les représentations ? Comment prendre en compte la question de la « race</w:t>
      </w:r>
      <w:r w:rsidR="008D73C5" w:rsidRPr="0004697F">
        <w:rPr>
          <w:rStyle w:val="Marquenotebasdepage"/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footnoteReference w:id="1"/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», en tant que concept sociologique, où l’utilisation du terme reste problématique</w:t>
      </w:r>
      <w:r w:rsidR="00A36C33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en France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? </w:t>
      </w:r>
    </w:p>
    <w:p w14:paraId="4C6C6B82" w14:textId="77777777" w:rsidR="00EF2CC0" w:rsidRPr="0004697F" w:rsidRDefault="00EF2CC0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698E9EAE" w14:textId="220BC57F" w:rsidR="001738DB" w:rsidRPr="000B6C23" w:rsidRDefault="001738DB" w:rsidP="000B6C23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B6C23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Économie du cinéma et représentations</w:t>
      </w:r>
    </w:p>
    <w:p w14:paraId="1F6A76B8" w14:textId="01BF3DF9" w:rsidR="001738DB" w:rsidRPr="0004697F" w:rsidRDefault="001738DB" w:rsidP="00094CBF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Financement, quotas et discrimination positive</w:t>
      </w:r>
    </w:p>
    <w:p w14:paraId="35BF235F" w14:textId="1C802D7C" w:rsidR="001738DB" w:rsidRDefault="001738DB" w:rsidP="00094CBF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Représentativité et impact économique</w:t>
      </w:r>
    </w:p>
    <w:p w14:paraId="7C5DA5DD" w14:textId="77777777" w:rsidR="000B6C23" w:rsidRPr="00A36C33" w:rsidRDefault="000B6C23" w:rsidP="000B6C2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14:paraId="00BCCAF5" w14:textId="77777777" w:rsidR="001738DB" w:rsidRPr="002A1FD4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469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AXE 2 </w:t>
      </w:r>
      <w:proofErr w:type="gramStart"/>
      <w:r w:rsidRPr="000469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:  REPRESENTATIONS</w:t>
      </w:r>
      <w:proofErr w:type="gramEnd"/>
      <w:r w:rsidRPr="000469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</w:p>
    <w:p w14:paraId="65C2CB81" w14:textId="77777777" w:rsidR="001738DB" w:rsidRPr="002A1FD4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7D05FE09" w14:textId="4FBCEE89" w:rsidR="001738DB" w:rsidRPr="0004697F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Les formes filmiques peuvent renforcer les normes de genre, de classe et de « race », ou au contraire les déconstruire, en proposant des modèles alternatifs (ex: émancipation des femmes, des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lastRenderedPageBreak/>
        <w:t xml:space="preserve">minorités sexuelles et ethniques). En quoi l’approche intersectionnelle peut fournir de nouveaux outils d’analyse des formes filmiques ? Dans quelle mesure l’intersectionnalité permet-elle d’analyser et de rendre visible d’articulation de rapports sociaux ? En quoi cet outil offre-t-il une nouvelle approche pour analyser les stéréotypes racistes, classistes et sexistes, tout en proposant des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antistéréotypes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et des contre-stéréotypes (Eric Macé, 2007) ? Le cinéma peut-il redéfinir les rapports de pouvoir et des modèles contre-hégémoniques ? </w:t>
      </w:r>
    </w:p>
    <w:p w14:paraId="69EF9355" w14:textId="68239A78" w:rsidR="001738DB" w:rsidRPr="0004697F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Dans l’analyse de l’esthétique et des représentations, la question de la performance est aussi centrale. Le langage, le grain de voix, le choix des costumes peuvent marquer l’appartenance à des catégories sociales. En quoi la persona d’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un.e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acteur.trice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peut-elle être travaillée par ces différentes catégories (classe, genre, race) ? </w:t>
      </w:r>
    </w:p>
    <w:p w14:paraId="26F40BA8" w14:textId="77777777" w:rsidR="001738DB" w:rsidRPr="0004697F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7B6FF575" w14:textId="67D5EF7B" w:rsidR="001738DB" w:rsidRPr="0004697F" w:rsidRDefault="001738DB" w:rsidP="00094CBF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Esthétique,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cultural 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studies</w:t>
      </w:r>
      <w:proofErr w:type="spellEnd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, 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gender</w:t>
      </w:r>
      <w:proofErr w:type="spellEnd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 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studies</w:t>
      </w:r>
      <w:proofErr w:type="spellEnd"/>
      <w:r w:rsidR="00A847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, queer </w:t>
      </w:r>
      <w:proofErr w:type="spellStart"/>
      <w:r w:rsidR="00A8479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studies</w:t>
      </w:r>
      <w:proofErr w:type="spellEnd"/>
    </w:p>
    <w:p w14:paraId="11288A02" w14:textId="1E17EAB8" w:rsidR="001738DB" w:rsidRPr="0004697F" w:rsidRDefault="001738DB" w:rsidP="00094CBF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Réalisme</w:t>
      </w:r>
      <w:r w:rsidR="000B32B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choix des acteurs</w:t>
      </w:r>
      <w:r w:rsidR="000B32B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, </w:t>
      </w:r>
      <w:r w:rsidR="000B32BB"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et </w:t>
      </w:r>
      <w:r w:rsidR="000B32BB" w:rsidRPr="000B32B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persona</w:t>
      </w:r>
      <w:r w:rsidR="000B32BB"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="000B32B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(</w:t>
      </w:r>
      <w:r w:rsidR="000B32BB" w:rsidRPr="000B32B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star </w:t>
      </w:r>
      <w:proofErr w:type="spellStart"/>
      <w:r w:rsidR="000B32BB" w:rsidRPr="000B32B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studies</w:t>
      </w:r>
      <w:proofErr w:type="spellEnd"/>
      <w:r w:rsidR="000B32B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)</w:t>
      </w:r>
    </w:p>
    <w:p w14:paraId="5B4335FB" w14:textId="77777777" w:rsidR="001738DB" w:rsidRPr="0004697F" w:rsidRDefault="001738DB" w:rsidP="00094CBF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Construction du regard au cinéma : “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female</w:t>
      </w:r>
      <w:proofErr w:type="spellEnd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 gaze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”, “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queer gaze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”, “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black gaze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”</w:t>
      </w:r>
    </w:p>
    <w:p w14:paraId="3C7AD46C" w14:textId="77777777" w:rsidR="001738DB" w:rsidRPr="0004697F" w:rsidRDefault="001738DB" w:rsidP="00094CBF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Construction et remise en cause des stéréotypes à l’écran</w:t>
      </w:r>
    </w:p>
    <w:p w14:paraId="4395C81A" w14:textId="155132E7" w:rsidR="001738DB" w:rsidRDefault="001738DB" w:rsidP="00B95CF5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14:paraId="642A5B5E" w14:textId="77777777" w:rsidR="001738DB" w:rsidRPr="002A1FD4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469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AXE 3</w:t>
      </w:r>
      <w:proofErr w:type="gramStart"/>
      <w:r w:rsidRPr="0004697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:  RECEPTIONS</w:t>
      </w:r>
      <w:proofErr w:type="gramEnd"/>
    </w:p>
    <w:p w14:paraId="480021C1" w14:textId="77777777" w:rsidR="001738DB" w:rsidRPr="002A1FD4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6C7777C9" w14:textId="1AB7347C" w:rsidR="001738DB" w:rsidRPr="0004697F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L’analyse intersectionnelle permet de rassembler différentes expériences de cinéma</w:t>
      </w:r>
      <w:r w:rsidR="00AC4CF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, et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différentes identifications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spectatorielles</w:t>
      </w:r>
      <w:proofErr w:type="spellEnd"/>
      <w:r w:rsidR="00AC4CF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En quoi une critique intersectionnelle peut-elle rendre visible des points aveugles de la critique esthétique traditionnelle, plus attachée aux formes esthétiques qu’à la composante sociologique ? </w:t>
      </w:r>
      <w:r w:rsidR="00AC4CF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’intersectionnalité interroge</w:t>
      </w:r>
      <w:r w:rsidR="00AC4CF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aussi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la légitimité des choix d’acteurs et d’actrices pour des personnages appartenant à des minorités ethniques ou sexuelles. Les diverses réceptions du public peuvent remettre en cause la légitimité d’une performance. Peut-on incarner un dominé quand on appartient à une classe sociale dominante ? </w:t>
      </w:r>
    </w:p>
    <w:p w14:paraId="3E3B3CA0" w14:textId="77777777" w:rsidR="001738DB" w:rsidRPr="0004697F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Cet axe pourra comprendre les questions de réceptions entre le champ académique, la critique cinéphilique et le public (spectateurs ordinaires), mais aussi réceptions militantes ou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anti-féministes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sous le prisme de l’intersectionnalité, et leur impact sur l’industrie filmique.</w:t>
      </w:r>
    </w:p>
    <w:p w14:paraId="0191A177" w14:textId="77777777" w:rsidR="001738DB" w:rsidRPr="0004697F" w:rsidRDefault="001738DB" w:rsidP="00094CB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4AEC15D1" w14:textId="33469083" w:rsidR="001738DB" w:rsidRPr="0004697F" w:rsidRDefault="001738DB" w:rsidP="000B32BB">
      <w:pPr>
        <w:numPr>
          <w:ilvl w:val="0"/>
          <w:numId w:val="5"/>
        </w:numPr>
        <w:spacing w:after="0" w:line="276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Critique traditionnelle (journalisme) et critique amateur</w:t>
      </w:r>
      <w:r w:rsidR="000B32B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(blogs, réseaux sociaux)</w:t>
      </w:r>
    </w:p>
    <w:p w14:paraId="5E0DC69F" w14:textId="77777777" w:rsidR="001738DB" w:rsidRPr="0004697F" w:rsidRDefault="001738DB" w:rsidP="000B32BB">
      <w:pPr>
        <w:numPr>
          <w:ilvl w:val="0"/>
          <w:numId w:val="5"/>
        </w:numPr>
        <w:spacing w:after="0" w:line="276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Influence de la critique intersectionnelle sur la production du film</w:t>
      </w:r>
    </w:p>
    <w:p w14:paraId="283CE7F2" w14:textId="2B8C4DD2" w:rsidR="001738DB" w:rsidRPr="00A20E0A" w:rsidRDefault="001738DB" w:rsidP="006C489B">
      <w:pPr>
        <w:numPr>
          <w:ilvl w:val="0"/>
          <w:numId w:val="5"/>
        </w:numPr>
        <w:spacing w:after="0" w:line="276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A20E0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Réception critique, légitimité culturelle</w:t>
      </w:r>
      <w:r w:rsidR="00A20E0A" w:rsidRPr="00A20E0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, </w:t>
      </w:r>
      <w:r w:rsidRPr="00A20E0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questions éthiques</w:t>
      </w:r>
      <w:r w:rsidR="00A20E0A" w:rsidRPr="00A20E0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et </w:t>
      </w:r>
      <w:r w:rsidR="00A20E0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</w:t>
      </w:r>
      <w:r w:rsidRPr="00A20E0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ouble lecture (Stuart Hall)</w:t>
      </w:r>
    </w:p>
    <w:p w14:paraId="439AF413" w14:textId="77777777" w:rsidR="001738DB" w:rsidRPr="0004697F" w:rsidRDefault="001738DB" w:rsidP="000B32BB">
      <w:pPr>
        <w:numPr>
          <w:ilvl w:val="0"/>
          <w:numId w:val="5"/>
        </w:numPr>
        <w:spacing w:after="0" w:line="276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Différences de réceptions entre France et Etats-Unis</w:t>
      </w:r>
    </w:p>
    <w:p w14:paraId="6050F6D0" w14:textId="3F46856B" w:rsidR="00B95CF5" w:rsidRPr="002A1FD4" w:rsidRDefault="001738DB" w:rsidP="00427CED">
      <w:pPr>
        <w:numPr>
          <w:ilvl w:val="0"/>
          <w:numId w:val="5"/>
        </w:numPr>
        <w:spacing w:after="0" w:line="276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8"/>
          <w:lang w:eastAsia="fr-FR"/>
        </w:rPr>
      </w:pPr>
      <w:r w:rsidRPr="003D44C8">
        <w:rPr>
          <w:rFonts w:ascii="Times New Roman" w:eastAsia="Times New Roman" w:hAnsi="Times New Roman" w:cs="Times New Roman"/>
          <w:color w:val="131313"/>
          <w:sz w:val="23"/>
          <w:szCs w:val="23"/>
          <w:shd w:val="clear" w:color="auto" w:fill="FFFFFF"/>
          <w:lang w:eastAsia="fr-FR"/>
        </w:rPr>
        <w:t xml:space="preserve">Contestations d’un public militant face à la performance de personnages transgenres par des </w:t>
      </w:r>
      <w:proofErr w:type="spellStart"/>
      <w:r w:rsidRPr="003D44C8">
        <w:rPr>
          <w:rFonts w:ascii="Times New Roman" w:eastAsia="Times New Roman" w:hAnsi="Times New Roman" w:cs="Times New Roman"/>
          <w:color w:val="131313"/>
          <w:sz w:val="23"/>
          <w:szCs w:val="23"/>
          <w:shd w:val="clear" w:color="auto" w:fill="FFFFFF"/>
          <w:lang w:eastAsia="fr-FR"/>
        </w:rPr>
        <w:t>acteurs.trices</w:t>
      </w:r>
      <w:proofErr w:type="spellEnd"/>
      <w:r w:rsidRPr="003D44C8">
        <w:rPr>
          <w:rFonts w:ascii="Times New Roman" w:eastAsia="Times New Roman" w:hAnsi="Times New Roman" w:cs="Times New Roman"/>
          <w:color w:val="131313"/>
          <w:sz w:val="23"/>
          <w:szCs w:val="23"/>
          <w:shd w:val="clear" w:color="auto" w:fill="FFFFFF"/>
          <w:lang w:eastAsia="fr-FR"/>
        </w:rPr>
        <w:t xml:space="preserve"> cisgenres</w:t>
      </w:r>
      <w:r w:rsidR="003D44C8">
        <w:rPr>
          <w:rFonts w:ascii="Times New Roman" w:eastAsia="Times New Roman" w:hAnsi="Times New Roman" w:cs="Times New Roman"/>
          <w:color w:val="131313"/>
          <w:sz w:val="23"/>
          <w:szCs w:val="23"/>
          <w:shd w:val="clear" w:color="auto" w:fill="FFFFFF"/>
          <w:lang w:eastAsia="fr-FR"/>
        </w:rPr>
        <w:t> ;</w:t>
      </w:r>
      <w:r w:rsidR="003D44C8" w:rsidRPr="003D44C8">
        <w:rPr>
          <w:rFonts w:ascii="Times New Roman" w:eastAsia="Times New Roman" w:hAnsi="Times New Roman" w:cs="Times New Roman"/>
          <w:color w:val="131313"/>
          <w:sz w:val="23"/>
          <w:szCs w:val="23"/>
          <w:shd w:val="clear" w:color="auto" w:fill="FFFFFF"/>
          <w:lang w:eastAsia="fr-FR"/>
        </w:rPr>
        <w:t xml:space="preserve"> films accusés </w:t>
      </w:r>
      <w:r w:rsidR="00B95CF5" w:rsidRPr="003D44C8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</w:t>
      </w:r>
      <w:r w:rsidR="00B95CF5" w:rsidRPr="003D44C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white-</w:t>
      </w:r>
      <w:proofErr w:type="spellStart"/>
      <w:r w:rsidR="00B95CF5" w:rsidRPr="003D44C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washing</w:t>
      </w:r>
      <w:proofErr w:type="spellEnd"/>
      <w:r w:rsidR="00B95CF5" w:rsidRPr="003D44C8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et </w:t>
      </w:r>
      <w:r w:rsidR="003D44C8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d’</w:t>
      </w:r>
      <w:r w:rsidR="00B95CF5" w:rsidRPr="003D44C8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appropriation culturelle</w:t>
      </w:r>
      <w:r w:rsidR="003D44C8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14:paraId="1DA3E96D" w14:textId="77777777" w:rsidR="00B77B1C" w:rsidRPr="002A1FD4" w:rsidRDefault="00B77B1C" w:rsidP="00B77B1C">
      <w:pPr>
        <w:spacing w:line="276" w:lineRule="auto"/>
        <w:rPr>
          <w:sz w:val="18"/>
          <w:szCs w:val="18"/>
          <w:shd w:val="clear" w:color="auto" w:fill="FFFFFF"/>
        </w:rPr>
      </w:pPr>
    </w:p>
    <w:p w14:paraId="343EA994" w14:textId="1F3FFD8E" w:rsidR="00061B8E" w:rsidRPr="00B77B1C" w:rsidRDefault="001738DB" w:rsidP="00B77B1C">
      <w:pPr>
        <w:spacing w:after="0" w:line="276" w:lineRule="auto"/>
        <w:jc w:val="both"/>
        <w:rPr>
          <w:rFonts w:ascii="Times New Roman" w:hAnsi="Times New Roman" w:cs="Times New Roman"/>
          <w:sz w:val="14"/>
          <w:szCs w:val="23"/>
          <w:shd w:val="clear" w:color="auto" w:fill="FFFFFF"/>
        </w:rPr>
      </w:pPr>
      <w:r w:rsidRPr="0004697F">
        <w:rPr>
          <w:rFonts w:ascii="Times New Roman" w:hAnsi="Times New Roman" w:cs="Times New Roman"/>
          <w:sz w:val="23"/>
          <w:szCs w:val="23"/>
          <w:shd w:val="clear" w:color="auto" w:fill="FFFFFF"/>
        </w:rPr>
        <w:t>Merci d’envoyer un résumé de votre proposition (</w:t>
      </w:r>
      <w:r w:rsidR="00E869A9" w:rsidRPr="0004697F">
        <w:rPr>
          <w:rFonts w:ascii="Times New Roman" w:hAnsi="Times New Roman" w:cs="Times New Roman"/>
          <w:sz w:val="23"/>
          <w:szCs w:val="23"/>
          <w:shd w:val="clear" w:color="auto" w:fill="FFFFFF"/>
        </w:rPr>
        <w:t>400</w:t>
      </w:r>
      <w:r w:rsidRPr="000469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mots</w:t>
      </w:r>
      <w:r w:rsidR="00E869A9" w:rsidRPr="000469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maximum</w:t>
      </w:r>
      <w:r w:rsidRPr="0004697F">
        <w:rPr>
          <w:rFonts w:ascii="Times New Roman" w:hAnsi="Times New Roman" w:cs="Times New Roman"/>
          <w:sz w:val="23"/>
          <w:szCs w:val="23"/>
          <w:shd w:val="clear" w:color="auto" w:fill="FFFFFF"/>
        </w:rPr>
        <w:t>) accompagnée d’une bibliographie principale, en précisant l’axe de recherche retenu. Vous joindrez également une courte notice biographique</w:t>
      </w:r>
      <w:r w:rsidR="00E060D3" w:rsidRPr="000469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Les fichiers sont à envoyer au format </w:t>
      </w:r>
      <w:r w:rsidR="00E060D3" w:rsidRPr="0004697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.doc</w:t>
      </w:r>
      <w:r w:rsidR="00E060D3" w:rsidRPr="0004697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par courriel </w:t>
      </w:r>
      <w:r w:rsidRPr="0004697F">
        <w:rPr>
          <w:rFonts w:ascii="Times New Roman" w:hAnsi="Times New Roman" w:cs="Times New Roman"/>
          <w:sz w:val="23"/>
          <w:szCs w:val="23"/>
          <w:shd w:val="clear" w:color="auto" w:fill="FFFFFF"/>
        </w:rPr>
        <w:t>à l’adresse </w:t>
      </w:r>
      <w:hyperlink r:id="rId9" w:history="1">
        <w:r w:rsidR="00AB784D" w:rsidRPr="0004697F">
          <w:rPr>
            <w:rStyle w:val="Lienhypertexte"/>
            <w:rFonts w:ascii="Times New Roman" w:hAnsi="Times New Roman" w:cs="Times New Roman"/>
            <w:b/>
            <w:color w:val="auto"/>
            <w:sz w:val="23"/>
            <w:szCs w:val="23"/>
          </w:rPr>
          <w:t>intersectionnalite.cinema@gmail.com</w:t>
        </w:r>
      </w:hyperlink>
      <w:proofErr w:type="gramStart"/>
      <w:r w:rsidR="0043419B" w:rsidRPr="0004697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7E2BFF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proofErr w:type="gramEnd"/>
    </w:p>
    <w:p w14:paraId="62FC6855" w14:textId="77777777" w:rsidR="00B77B1C" w:rsidRPr="00B77B1C" w:rsidRDefault="00B77B1C" w:rsidP="00B77B1C">
      <w:pPr>
        <w:spacing w:after="0" w:line="276" w:lineRule="auto"/>
        <w:jc w:val="both"/>
        <w:rPr>
          <w:rFonts w:ascii="Times New Roman" w:hAnsi="Times New Roman" w:cs="Times New Roman"/>
          <w:sz w:val="14"/>
          <w:szCs w:val="23"/>
          <w:shd w:val="clear" w:color="auto" w:fill="FFFFFF"/>
        </w:rPr>
      </w:pPr>
    </w:p>
    <w:p w14:paraId="6B2BADCE" w14:textId="77777777" w:rsidR="00061B8E" w:rsidRPr="0004697F" w:rsidRDefault="00AB784D" w:rsidP="00B77B1C">
      <w:pPr>
        <w:spacing w:after="8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fr-FR"/>
        </w:rPr>
        <w:t>Numéro dirigé par :</w:t>
      </w:r>
    </w:p>
    <w:p w14:paraId="05B79713" w14:textId="77777777" w:rsidR="001738DB" w:rsidRPr="0004697F" w:rsidRDefault="001738DB" w:rsidP="00094CB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Sabrina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Bouarour</w:t>
      </w:r>
      <w:proofErr w:type="spellEnd"/>
      <w:r w:rsidR="00E50530"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(Université Paris 3- Sorbonne Nouvelle)</w:t>
      </w:r>
    </w:p>
    <w:p w14:paraId="6F2B6248" w14:textId="671A8D00" w:rsidR="001738DB" w:rsidRDefault="001738DB" w:rsidP="00094CB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Héloïse Van Appelghem</w:t>
      </w:r>
      <w:r w:rsidR="00E50530"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(Université Paris 3- Sorbonne Nouvelle)</w:t>
      </w:r>
    </w:p>
    <w:p w14:paraId="00A024FA" w14:textId="01652C3A" w:rsidR="00A84797" w:rsidRDefault="00A84797" w:rsidP="00094CB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14:paraId="215E6E5F" w14:textId="3EBD04AC" w:rsidR="00A84797" w:rsidRDefault="00A84797" w:rsidP="00094CB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14:paraId="7469131F" w14:textId="77777777" w:rsidR="00A84797" w:rsidRDefault="00A84797" w:rsidP="00094CB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</w:p>
    <w:p w14:paraId="65E6349E" w14:textId="74EEF7FD" w:rsidR="001738DB" w:rsidRPr="00CE7EE8" w:rsidRDefault="001738DB" w:rsidP="00CE7EE8">
      <w:pPr>
        <w:spacing w:after="24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E7EE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fr-FR"/>
        </w:rPr>
        <w:t>Bibliographie indicative</w:t>
      </w:r>
    </w:p>
    <w:p w14:paraId="4B7D7A86" w14:textId="77777777" w:rsidR="00B34A3C" w:rsidRPr="0004697F" w:rsidRDefault="00B34A3C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BUTLER Judith, </w:t>
      </w:r>
      <w:r w:rsidRPr="0004697F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fr-FR"/>
        </w:rPr>
        <w:t>Trouble dans le genre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</w:t>
      </w:r>
      <w:r w:rsidR="0082262B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</w:t>
      </w:r>
      <w:r w:rsidR="0082262B" w:rsidRPr="0004697F">
        <w:rPr>
          <w:rFonts w:ascii="Times New Roman" w:hAnsi="Times New Roman" w:cs="Times New Roman"/>
          <w:i/>
          <w:iCs/>
          <w:sz w:val="23"/>
          <w:szCs w:val="23"/>
        </w:rPr>
        <w:t>Le féminisme et la subversion de l’identité</w:t>
      </w:r>
      <w:r w:rsidR="0082262B" w:rsidRPr="0004697F">
        <w:rPr>
          <w:rFonts w:ascii="Times New Roman" w:hAnsi="Times New Roman" w:cs="Times New Roman"/>
          <w:sz w:val="23"/>
          <w:szCs w:val="23"/>
        </w:rPr>
        <w:t>, Editions La Découverte, Paris, 2006.</w:t>
      </w:r>
    </w:p>
    <w:p w14:paraId="27D23A74" w14:textId="77777777" w:rsidR="00B34A3C" w:rsidRPr="0004697F" w:rsidRDefault="00B34A3C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</w:pPr>
    </w:p>
    <w:p w14:paraId="47192A77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CHAUVIN Sébastien et JAUNAIT Alexandre, 2015, « L’intersectionnalité contre l’intersection »,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Raisons politiques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n°2, p. 55-74. </w:t>
      </w:r>
    </w:p>
    <w:p w14:paraId="2B7EE528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3E2A05C6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CREMIEUX Anne (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dir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.),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Les minorités dans le cinéma américain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, 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CinémAction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n°143, Charles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Corlet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</w:t>
      </w:r>
      <w:r w:rsidR="00A11E2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="00A11E2F"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Condé-sur-Noireau,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2012.</w:t>
      </w:r>
    </w:p>
    <w:p w14:paraId="6D2C5964" w14:textId="77777777" w:rsidR="001738DB" w:rsidRPr="009D567D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596E30B6" w14:textId="77777777" w:rsidR="001738DB" w:rsidRPr="009D567D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9D567D">
        <w:rPr>
          <w:rFonts w:ascii="Times New Roman" w:eastAsia="Times New Roman" w:hAnsi="Times New Roman" w:cs="Times New Roman"/>
          <w:sz w:val="23"/>
          <w:szCs w:val="23"/>
          <w:lang w:eastAsia="fr-FR"/>
        </w:rPr>
        <w:t>CRENSHAW</w:t>
      </w:r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 xml:space="preserve"> </w:t>
      </w:r>
      <w:proofErr w:type="spellStart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>Kimberlé</w:t>
      </w:r>
      <w:proofErr w:type="spellEnd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 xml:space="preserve"> Williams, « Cartographies des marges : intersectionnalité, politique de l'identité et violences contre les femmes de couleur », </w:t>
      </w:r>
      <w:r w:rsidRPr="009D567D">
        <w:rPr>
          <w:rFonts w:ascii="Times New Roman" w:eastAsia="Times New Roman" w:hAnsi="Times New Roman" w:cs="Times New Roman"/>
          <w:i/>
          <w:iCs/>
          <w:sz w:val="23"/>
          <w:szCs w:val="23"/>
          <w:lang w:eastAsia="fr-FR"/>
        </w:rPr>
        <w:t>Cahiers du Genre</w:t>
      </w:r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 xml:space="preserve">, 2005/2 (n° 39), p. 51-82. </w:t>
      </w:r>
      <w:proofErr w:type="gramStart"/>
      <w:r w:rsidR="00A11E2F"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>URL :</w:t>
      </w:r>
      <w:proofErr w:type="gramEnd"/>
      <w:r w:rsidR="00A11E2F"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 </w:t>
      </w:r>
      <w:hyperlink r:id="rId10" w:history="1">
        <w:r w:rsidR="00A11E2F" w:rsidRPr="009D567D">
          <w:rPr>
            <w:rStyle w:val="Lienhypertexte"/>
            <w:rFonts w:ascii="Times New Roman" w:eastAsia="Times New Roman" w:hAnsi="Times New Roman" w:cs="Times New Roman"/>
            <w:color w:val="auto"/>
            <w:sz w:val="23"/>
            <w:szCs w:val="23"/>
            <w:u w:val="none"/>
            <w:shd w:val="clear" w:color="auto" w:fill="FFFFFF"/>
            <w:lang w:val="en-GB" w:eastAsia="fr-FR"/>
          </w:rPr>
          <w:t>https://www.cairn.info/revue-cahiers-du-genre-2005-2-page-51.htm</w:t>
        </w:r>
      </w:hyperlink>
    </w:p>
    <w:p w14:paraId="734F98CC" w14:textId="77777777" w:rsidR="001738DB" w:rsidRPr="00A11E2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4FA5AC6A" w14:textId="77777777" w:rsidR="001738DB" w:rsidRPr="0004697F" w:rsidRDefault="001738DB" w:rsidP="0004697F">
      <w:pPr>
        <w:spacing w:before="60" w:after="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DORLIN Elsa,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Sexe, race, classe. Pour une épistémologie de la domination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</w:t>
      </w:r>
      <w:r w:rsidR="00A11E2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PUF,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Paris, 2009.</w:t>
      </w:r>
    </w:p>
    <w:p w14:paraId="21D44456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674E6B4F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DORLIN Elsa,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La matrice de la race. Généalogie sexuelle et coloniale de la nation française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La Découverte, </w:t>
      </w:r>
      <w:r w:rsidR="00A11E2F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Paris,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2006.</w:t>
      </w:r>
    </w:p>
    <w:p w14:paraId="4677AE42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7864FDC7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DORLIN Elsa,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 xml:space="preserve">Black 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Feminism</w:t>
      </w:r>
      <w:proofErr w:type="spellEnd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. Anthologie du féminisme africain-américain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1975-2000, L’Harmattan, </w:t>
      </w:r>
      <w:r w:rsidR="00A11E2F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Paris,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2008.</w:t>
      </w:r>
    </w:p>
    <w:p w14:paraId="5568B965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2D9D4C82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DUBOIS Régis,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Le cinéma noir américain des années Obama : 2009-2016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</w:t>
      </w:r>
      <w:proofErr w:type="spellStart"/>
      <w:r w:rsidR="009D567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LettMotif</w:t>
      </w:r>
      <w:proofErr w:type="spellEnd"/>
      <w:r w:rsidR="009D567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La Madeleine, 2017</w:t>
      </w:r>
      <w:r w:rsidR="0082262B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.</w:t>
      </w:r>
    </w:p>
    <w:p w14:paraId="068CD186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</w:t>
      </w:r>
    </w:p>
    <w:p w14:paraId="634EC14B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DUBOIS Régis,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Images du Noir dans le cinéma américain blanc (1980-1995)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 L’Harmattan, Paris, 1997</w:t>
      </w:r>
      <w:r w:rsidR="0082262B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.</w:t>
      </w:r>
    </w:p>
    <w:p w14:paraId="5F5A3C40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23C65392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FASSA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Farinaz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 LEPINARD Eléonore et ROCA I ESCODA Marta (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dir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.),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L’intersectionnalité : enjeux théoriques et politiques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 La Dispute</w:t>
      </w:r>
      <w:r w:rsidR="0082262B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</w:t>
      </w:r>
      <w:r w:rsidR="009D567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Paris, </w:t>
      </w:r>
      <w:r w:rsidR="0082262B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2016.</w:t>
      </w:r>
    </w:p>
    <w:p w14:paraId="0A80C63C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09419623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GUERRERO Ed,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 xml:space="preserve"> Framing Blackness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.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>The African-American Image in Film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, </w:t>
      </w:r>
      <w:proofErr w:type="gram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Philadelphia :</w:t>
      </w:r>
      <w:proofErr w:type="gram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 Temple University Press, 1993</w:t>
      </w:r>
      <w:r w:rsidR="00707B6F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.</w:t>
      </w:r>
    </w:p>
    <w:p w14:paraId="342961E1" w14:textId="77777777" w:rsidR="00B41C6F" w:rsidRPr="0004697F" w:rsidRDefault="00B41C6F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329CD22D" w14:textId="77777777" w:rsidR="00B41C6F" w:rsidRPr="0004697F" w:rsidRDefault="00B41C6F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hAnsi="Times New Roman" w:cs="Times New Roman"/>
          <w:sz w:val="23"/>
          <w:szCs w:val="23"/>
        </w:rPr>
        <w:t xml:space="preserve">GUILLAUMIN Colette, </w:t>
      </w:r>
      <w:r w:rsidRPr="0004697F">
        <w:rPr>
          <w:rFonts w:ascii="Times New Roman" w:hAnsi="Times New Roman" w:cs="Times New Roman"/>
          <w:i/>
          <w:iCs/>
          <w:sz w:val="23"/>
          <w:szCs w:val="23"/>
        </w:rPr>
        <w:t>L’idéologie raciste. Genèse et langage actuel</w:t>
      </w:r>
      <w:r w:rsidRPr="0004697F">
        <w:rPr>
          <w:rFonts w:ascii="Times New Roman" w:hAnsi="Times New Roman" w:cs="Times New Roman"/>
          <w:sz w:val="23"/>
          <w:szCs w:val="23"/>
        </w:rPr>
        <w:t>, Mouton,</w:t>
      </w:r>
      <w:r w:rsidR="009D567D">
        <w:rPr>
          <w:rFonts w:ascii="Times New Roman" w:hAnsi="Times New Roman" w:cs="Times New Roman"/>
          <w:sz w:val="23"/>
          <w:szCs w:val="23"/>
        </w:rPr>
        <w:t xml:space="preserve"> </w:t>
      </w:r>
      <w:r w:rsidR="009D567D" w:rsidRPr="0004697F">
        <w:rPr>
          <w:rFonts w:ascii="Times New Roman" w:hAnsi="Times New Roman" w:cs="Times New Roman"/>
          <w:sz w:val="23"/>
          <w:szCs w:val="23"/>
        </w:rPr>
        <w:t>Paris/La Haye</w:t>
      </w:r>
      <w:r w:rsidR="009D567D">
        <w:rPr>
          <w:rFonts w:ascii="Times New Roman" w:hAnsi="Times New Roman" w:cs="Times New Roman"/>
          <w:sz w:val="23"/>
          <w:szCs w:val="23"/>
        </w:rPr>
        <w:t>,</w:t>
      </w:r>
      <w:r w:rsidRPr="0004697F">
        <w:rPr>
          <w:rFonts w:ascii="Times New Roman" w:hAnsi="Times New Roman" w:cs="Times New Roman"/>
          <w:sz w:val="23"/>
          <w:szCs w:val="23"/>
        </w:rPr>
        <w:t xml:space="preserve"> 1972.</w:t>
      </w:r>
    </w:p>
    <w:p w14:paraId="4537CF3B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</w:t>
      </w:r>
    </w:p>
    <w:p w14:paraId="0915DDD5" w14:textId="77777777" w:rsidR="001738DB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LÉPINARD,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Eléonore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, “Impossible Intersectionality? French Feminists and the Struggle for Inclusion”,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>Politics and Gender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, vol. 10, n°1, </w:t>
      </w:r>
      <w:r w:rsidR="00707B6F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2014,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p. 124-130. </w:t>
      </w:r>
    </w:p>
    <w:p w14:paraId="26EBEE3A" w14:textId="77777777" w:rsidR="0004697F" w:rsidRPr="0004697F" w:rsidRDefault="0004697F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441EE33D" w14:textId="77777777" w:rsidR="009D567D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MACE Éric, « Des « minorités visibles » aux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néostéréotypes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»,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 xml:space="preserve">Journal des anthropologues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[En ligne], Hors-série | 2007, mis en ligne le 01 janvier 2008, consulté le 30/</w:t>
      </w:r>
      <w:r w:rsidR="009D567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10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/201</w:t>
      </w:r>
      <w:r w:rsidR="009D567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8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. </w:t>
      </w:r>
    </w:p>
    <w:p w14:paraId="70006F87" w14:textId="77777777" w:rsidR="001738DB" w:rsidRPr="009D567D" w:rsidRDefault="009D567D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proofErr w:type="gramStart"/>
      <w:r w:rsidRPr="009D567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URL</w:t>
      </w:r>
      <w:r w:rsidR="001738DB" w:rsidRPr="009D567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 :</w:t>
      </w:r>
      <w:proofErr w:type="gramEnd"/>
      <w:r w:rsidR="002A5D05">
        <w:fldChar w:fldCharType="begin"/>
      </w:r>
      <w:r w:rsidR="002A5D05">
        <w:instrText xml:space="preserve"> HYPERLINK "http://jda.revues.org/2967" </w:instrText>
      </w:r>
      <w:r w:rsidR="002A5D05">
        <w:fldChar w:fldCharType="separate"/>
      </w:r>
      <w:r w:rsidR="001738DB" w:rsidRPr="009D567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val="en-GB" w:eastAsia="fr-FR"/>
        </w:rPr>
        <w:t xml:space="preserve"> http://jda.revues.org/2967</w:t>
      </w:r>
      <w:r w:rsidR="002A5D0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val="en-GB" w:eastAsia="fr-FR"/>
        </w:rPr>
        <w:fldChar w:fldCharType="end"/>
      </w:r>
    </w:p>
    <w:p w14:paraId="5BC37C1C" w14:textId="77777777" w:rsidR="001738DB" w:rsidRPr="009D567D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757D37ED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MASK Mia,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 xml:space="preserve">Contemporary black American </w:t>
      </w:r>
      <w:proofErr w:type="gram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>cinema :</w:t>
      </w:r>
      <w:proofErr w:type="gramEnd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 xml:space="preserve"> race, gender and sexuality at the movies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, New York ; London : Routledge, 2012</w:t>
      </w:r>
      <w:r w:rsidR="00707B6F"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.</w:t>
      </w:r>
    </w:p>
    <w:p w14:paraId="5FD785AB" w14:textId="77777777" w:rsidR="001738DB" w:rsidRPr="0004697F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6A2FD3A6" w14:textId="77777777" w:rsidR="001738DB" w:rsidRPr="009D567D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ROLLET Brigitte,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 xml:space="preserve">Femmes et Cinéma : sois belle et tais-toi </w:t>
      </w:r>
      <w:proofErr w:type="gram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!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</w:t>
      </w:r>
      <w:proofErr w:type="gram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Ed.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Belin, </w:t>
      </w:r>
      <w:r w:rsidR="009D567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Paris,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2017.</w:t>
      </w:r>
    </w:p>
    <w:p w14:paraId="47D78209" w14:textId="77777777" w:rsidR="001738DB" w:rsidRPr="009D567D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31A48157" w14:textId="77777777" w:rsidR="00A11E2F" w:rsidRPr="009D567D" w:rsidRDefault="001738DB" w:rsidP="0004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</w:pPr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SMITH Stacy, “The data behind Hollywood’s sexism”, </w:t>
      </w:r>
      <w:proofErr w:type="spellStart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>Conférence</w:t>
      </w:r>
      <w:proofErr w:type="spellEnd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 TEDWomen,</w:t>
      </w:r>
      <w:r w:rsidR="009D567D"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 </w:t>
      </w:r>
      <w:proofErr w:type="spellStart"/>
      <w:r w:rsidR="009D567D"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>octobre</w:t>
      </w:r>
      <w:proofErr w:type="spellEnd"/>
      <w:r w:rsidR="009D567D"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 2016,</w:t>
      </w:r>
    </w:p>
    <w:p w14:paraId="6278F7C0" w14:textId="77777777" w:rsidR="002A5D05" w:rsidRDefault="002A5D05" w:rsidP="00A11E2F">
      <w:pPr>
        <w:spacing w:after="0" w:line="240" w:lineRule="auto"/>
        <w:jc w:val="both"/>
        <w:rPr>
          <w:rStyle w:val="Lienhypertexte"/>
          <w:rFonts w:ascii="Times New Roman" w:eastAsia="Times New Roman" w:hAnsi="Times New Roman" w:cs="Times New Roman"/>
          <w:color w:val="auto"/>
          <w:sz w:val="23"/>
          <w:szCs w:val="23"/>
          <w:u w:val="none"/>
          <w:shd w:val="clear" w:color="auto" w:fill="FFFFFF"/>
          <w:lang w:val="en-GB" w:eastAsia="fr-FR"/>
        </w:rPr>
      </w:pPr>
      <w:bookmarkStart w:id="0" w:name="_GoBack"/>
      <w:bookmarkEnd w:id="0"/>
    </w:p>
    <w:p w14:paraId="0F2B64CA" w14:textId="77777777" w:rsidR="002A5D05" w:rsidRPr="0014751F" w:rsidRDefault="002A5D05" w:rsidP="002A5D05">
      <w:pPr>
        <w:spacing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en-GB"/>
        </w:rPr>
      </w:pPr>
      <w:r w:rsidRPr="0014751F">
        <w:rPr>
          <w:rFonts w:ascii="Times New Roman" w:hAnsi="Times New Roman" w:cs="Times New Roman"/>
          <w:b/>
          <w:bCs/>
          <w:sz w:val="28"/>
          <w:szCs w:val="28"/>
          <w:lang w:val="en-GB"/>
        </w:rPr>
        <w:t>Call for papers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for </w:t>
      </w:r>
      <w:proofErr w:type="spellStart"/>
      <w:r w:rsidRPr="0014751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Mise</w:t>
      </w:r>
      <w:proofErr w:type="spellEnd"/>
      <w:r w:rsidRPr="0014751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Au Point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(n°16)</w:t>
      </w:r>
    </w:p>
    <w:p w14:paraId="0EC654A8" w14:textId="77777777" w:rsidR="002A5D05" w:rsidRPr="0014751F" w:rsidRDefault="002A5D05" w:rsidP="002A5D05">
      <w:pPr>
        <w:spacing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en-GB"/>
        </w:rPr>
      </w:pPr>
    </w:p>
    <w:p w14:paraId="69AA5824" w14:textId="77777777" w:rsidR="002A5D05" w:rsidRPr="0014751F" w:rsidRDefault="002A5D05" w:rsidP="002A5D05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</w:rPr>
      </w:pPr>
      <w:r w:rsidRPr="0014751F"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</w:rPr>
        <w:t xml:space="preserve">Analysing </w:t>
      </w:r>
      <w:proofErr w:type="spellStart"/>
      <w:r w:rsidRPr="0014751F"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</w:rPr>
        <w:t>intersectionality</w:t>
      </w:r>
      <w:proofErr w:type="spellEnd"/>
      <w:r w:rsidRPr="0014751F">
        <w:rPr>
          <w:rFonts w:ascii="Times New Roman" w:hAnsi="Times New Roman" w:cs="Times New Roman"/>
          <w:b/>
          <w:bCs/>
          <w:color w:val="C00000"/>
          <w:sz w:val="28"/>
          <w:szCs w:val="28"/>
          <w:lang w:val="en-GB"/>
        </w:rPr>
        <w:t xml:space="preserve"> in cinema. </w:t>
      </w:r>
    </w:p>
    <w:p w14:paraId="4704563D" w14:textId="77777777" w:rsidR="002A5D05" w:rsidRPr="0014751F" w:rsidRDefault="002A5D05" w:rsidP="002A5D05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r w:rsidRPr="0014751F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Circulation of a concept, in France and the United States</w:t>
      </w:r>
    </w:p>
    <w:p w14:paraId="0C6D30FD" w14:textId="77777777" w:rsidR="002A5D05" w:rsidRPr="00DB705C" w:rsidRDefault="002A5D05" w:rsidP="002A5D05">
      <w:pPr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14:paraId="53FD10AF" w14:textId="77777777" w:rsidR="002A5D05" w:rsidRPr="00DB705C" w:rsidRDefault="002A5D05" w:rsidP="002A5D05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concept coined in 1989 in American law by researcher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US"/>
        </w:rPr>
        <w:t>Kimberlé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Crenshaw,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US"/>
        </w:rPr>
        <w:t>intersectionality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was 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initially intended to </w:t>
      </w:r>
      <w:r>
        <w:rPr>
          <w:rFonts w:ascii="Times New Roman" w:hAnsi="Times New Roman" w:cs="Times New Roman"/>
          <w:sz w:val="23"/>
          <w:szCs w:val="23"/>
          <w:lang w:val="en-US"/>
        </w:rPr>
        <w:t>reflect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a blind spot in the apprehension of violence suffered by black American women, exposed to </w:t>
      </w:r>
      <w:r>
        <w:rPr>
          <w:rFonts w:ascii="Times New Roman" w:hAnsi="Times New Roman" w:cs="Times New Roman"/>
          <w:sz w:val="23"/>
          <w:szCs w:val="23"/>
          <w:lang w:val="en-US"/>
        </w:rPr>
        <w:t>various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types of discrimination. Subsequently, </w:t>
      </w:r>
      <w:proofErr w:type="gramStart"/>
      <w:r w:rsidRPr="00DB705C">
        <w:rPr>
          <w:rFonts w:ascii="Times New Roman" w:hAnsi="Times New Roman" w:cs="Times New Roman"/>
          <w:sz w:val="23"/>
          <w:szCs w:val="23"/>
          <w:lang w:val="en-US"/>
        </w:rPr>
        <w:t>the  interest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of the concept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widened to consider the interaction between several forms of domination (gender, sexuality, </w:t>
      </w:r>
      <w:r>
        <w:rPr>
          <w:rFonts w:ascii="Times New Roman" w:hAnsi="Times New Roman" w:cs="Times New Roman"/>
          <w:sz w:val="23"/>
          <w:szCs w:val="23"/>
          <w:lang w:val="en-US"/>
        </w:rPr>
        <w:t>class relations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, age, </w:t>
      </w:r>
      <w:r>
        <w:rPr>
          <w:rFonts w:ascii="Times New Roman" w:hAnsi="Times New Roman" w:cs="Times New Roman"/>
          <w:sz w:val="23"/>
          <w:szCs w:val="23"/>
          <w:lang w:val="en-US"/>
        </w:rPr>
        <w:t>disability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>, etc.).</w:t>
      </w:r>
    </w:p>
    <w:p w14:paraId="2E75DAF3" w14:textId="77777777" w:rsidR="002A5D05" w:rsidRPr="00DB705C" w:rsidRDefault="002A5D05" w:rsidP="002A5D05">
      <w:pPr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Within the framework of film and media studies,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US"/>
        </w:rPr>
        <w:t>intersectionality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has not yet given rise to an exploration of its theoretical and practical possibilities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in the 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specificities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of cinema as 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art </w:t>
      </w:r>
      <w:r>
        <w:rPr>
          <w:rFonts w:ascii="Times New Roman" w:hAnsi="Times New Roman" w:cs="Times New Roman"/>
          <w:sz w:val="23"/>
          <w:szCs w:val="23"/>
          <w:lang w:val="en-US"/>
        </w:rPr>
        <w:t>but also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as an industry. What meaning</w:t>
      </w:r>
      <w:r>
        <w:rPr>
          <w:rFonts w:ascii="Times New Roman" w:hAnsi="Times New Roman" w:cs="Times New Roman"/>
          <w:sz w:val="23"/>
          <w:szCs w:val="23"/>
          <w:lang w:val="en-US"/>
        </w:rPr>
        <w:t>s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and uses can we make of the concept of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US"/>
        </w:rPr>
        <w:t>intersectionality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within the field of film studies? How does the concept of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US"/>
        </w:rPr>
        <w:t>intersectionality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allow the exploration of power relations in film representations but also within the film industry itself, in France and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in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the United States? This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special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issue of </w:t>
      </w:r>
      <w:proofErr w:type="spellStart"/>
      <w:r w:rsidRPr="007A7042">
        <w:rPr>
          <w:rFonts w:ascii="Times New Roman" w:hAnsi="Times New Roman" w:cs="Times New Roman"/>
          <w:i/>
          <w:iCs/>
          <w:sz w:val="23"/>
          <w:szCs w:val="23"/>
          <w:lang w:val="en-US"/>
        </w:rPr>
        <w:t>Mise</w:t>
      </w:r>
      <w:proofErr w:type="spellEnd"/>
      <w:r w:rsidRPr="007A7042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Au Point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intends to question the circulation of the concept of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US"/>
        </w:rPr>
        <w:t>intersectionality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, its relevance, and its limits in film studies. By linking </w:t>
      </w:r>
      <w:r>
        <w:rPr>
          <w:rFonts w:ascii="Times New Roman" w:hAnsi="Times New Roman" w:cs="Times New Roman"/>
          <w:sz w:val="23"/>
          <w:szCs w:val="23"/>
          <w:lang w:val="en-US"/>
        </w:rPr>
        <w:t>film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economics, cultural studies, and aesthetic approach, we wish to develop </w:t>
      </w:r>
      <w:r w:rsidRPr="006D37E3">
        <w:rPr>
          <w:rFonts w:ascii="Times New Roman" w:hAnsi="Times New Roman" w:cs="Times New Roman"/>
          <w:sz w:val="23"/>
          <w:szCs w:val="23"/>
          <w:lang w:val="en-US"/>
        </w:rPr>
        <w:t>three angles of reflection emblematic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of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cinema 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>as an art, an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industry, and a relationship with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different audiences.</w:t>
      </w:r>
    </w:p>
    <w:p w14:paraId="7A5D59CA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6A4A9F74" w14:textId="77777777" w:rsidR="002A5D05" w:rsidRPr="0058133E" w:rsidRDefault="002A5D05" w:rsidP="002A5D05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58133E">
        <w:rPr>
          <w:rFonts w:ascii="Times New Roman" w:hAnsi="Times New Roman" w:cs="Times New Roman"/>
          <w:b/>
          <w:bCs/>
          <w:sz w:val="23"/>
          <w:szCs w:val="23"/>
          <w:lang w:val="en-US"/>
        </w:rPr>
        <w:t>AXIS 1: PRODUCTION / INDUSTRY</w:t>
      </w:r>
    </w:p>
    <w:p w14:paraId="4BD415C2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22538D8B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B705C">
        <w:rPr>
          <w:rFonts w:ascii="Times New Roman" w:hAnsi="Times New Roman" w:cs="Times New Roman"/>
          <w:sz w:val="23"/>
          <w:szCs w:val="23"/>
          <w:lang w:val="en-US"/>
        </w:rPr>
        <w:t>The international film industry suffers from an under-representation of women and minorities in front of and behind the camera. Spurred on by the #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US"/>
        </w:rPr>
        <w:t>MeToo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and Time's Up movements, many international film festivals have promoted gender equality at the programming level (50/50 collective at the Cannes Film Festival).</w:t>
      </w:r>
    </w:p>
    <w:p w14:paraId="7A69CDB5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US"/>
        </w:rPr>
        <w:t>In the United States, Warner Bros. is the first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major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Hollywood film production and distribution company to adopt the "inclusion rider" clause (Stacy Smith), making a change after the #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US"/>
        </w:rPr>
        <w:t>OscarsSoWhite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controversy in 2015. What are </w:t>
      </w:r>
      <w:r>
        <w:rPr>
          <w:rFonts w:ascii="Times New Roman" w:hAnsi="Times New Roman" w:cs="Times New Roman"/>
          <w:sz w:val="23"/>
          <w:szCs w:val="23"/>
          <w:lang w:val="en-US"/>
        </w:rPr>
        <w:t>the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consequences of these incentive policies on the functioning of the film industry? What changes </w:t>
      </w:r>
      <w:r w:rsidRPr="0048359E">
        <w:rPr>
          <w:rFonts w:ascii="Times New Roman" w:hAnsi="Times New Roman" w:cs="Times New Roman"/>
          <w:sz w:val="23"/>
          <w:szCs w:val="23"/>
          <w:lang w:val="en-US"/>
        </w:rPr>
        <w:t>does the introduction of quotas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bring about in terms of performances</w:t>
      </w: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? 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How </w:t>
      </w:r>
      <w:r>
        <w:rPr>
          <w:rFonts w:ascii="Times New Roman" w:hAnsi="Times New Roman" w:cs="Times New Roman"/>
          <w:sz w:val="23"/>
          <w:szCs w:val="23"/>
          <w:lang w:val="en-GB"/>
        </w:rPr>
        <w:t>can we take into account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the question of "race" </w:t>
      </w:r>
      <w:r>
        <w:rPr>
          <w:rFonts w:ascii="Times New Roman" w:hAnsi="Times New Roman" w:cs="Times New Roman"/>
          <w:sz w:val="23"/>
          <w:szCs w:val="23"/>
          <w:lang w:val="en-GB"/>
        </w:rPr>
        <w:t>as a sociological concept, when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the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use of the 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>term remains problematic in France?</w:t>
      </w:r>
    </w:p>
    <w:p w14:paraId="48058C25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17DE36CB" w14:textId="77777777" w:rsidR="002A5D05" w:rsidRPr="00DB705C" w:rsidRDefault="002A5D05" w:rsidP="002A5D05">
      <w:pPr>
        <w:spacing w:line="276" w:lineRule="auto"/>
        <w:ind w:left="851" w:hanging="425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• E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conomics </w:t>
      </w:r>
      <w:r>
        <w:rPr>
          <w:rFonts w:ascii="Times New Roman" w:hAnsi="Times New Roman" w:cs="Times New Roman"/>
          <w:sz w:val="23"/>
          <w:szCs w:val="23"/>
          <w:lang w:val="en-GB"/>
        </w:rPr>
        <w:t>of cinema and representations</w:t>
      </w:r>
    </w:p>
    <w:p w14:paraId="42E8CAEF" w14:textId="77777777" w:rsidR="002A5D05" w:rsidRPr="00DB705C" w:rsidRDefault="002A5D05" w:rsidP="002A5D05">
      <w:pPr>
        <w:spacing w:line="276" w:lineRule="auto"/>
        <w:ind w:left="851" w:hanging="425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GB"/>
        </w:rPr>
        <w:t>• Funding, quotas, and positive discrimination</w:t>
      </w:r>
    </w:p>
    <w:p w14:paraId="77BE0DB6" w14:textId="77777777" w:rsidR="002A5D05" w:rsidRPr="00DB705C" w:rsidRDefault="002A5D05" w:rsidP="002A5D05">
      <w:pPr>
        <w:spacing w:line="276" w:lineRule="auto"/>
        <w:ind w:left="851" w:hanging="425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GB"/>
        </w:rPr>
        <w:t>• Representativeness and economic impact</w:t>
      </w:r>
    </w:p>
    <w:p w14:paraId="5120E59E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7615CAD1" w14:textId="77777777" w:rsidR="002A5D05" w:rsidRPr="0058133E" w:rsidRDefault="002A5D05" w:rsidP="002A5D05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58133E">
        <w:rPr>
          <w:rFonts w:ascii="Times New Roman" w:hAnsi="Times New Roman" w:cs="Times New Roman"/>
          <w:b/>
          <w:bCs/>
          <w:sz w:val="23"/>
          <w:szCs w:val="23"/>
          <w:lang w:val="en-GB"/>
        </w:rPr>
        <w:t>AXIS 2: REPRESENTATIONS</w:t>
      </w:r>
    </w:p>
    <w:p w14:paraId="3D12ADC2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10A0D2CE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Film forms can reinforce gender, class, and "race" norms or deconstruct them by </w:t>
      </w:r>
      <w:r>
        <w:rPr>
          <w:rFonts w:ascii="Times New Roman" w:hAnsi="Times New Roman" w:cs="Times New Roman"/>
          <w:sz w:val="23"/>
          <w:szCs w:val="23"/>
          <w:lang w:val="en-GB"/>
        </w:rPr>
        <w:t>offering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al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ternative models (e.g., 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>emancipation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of women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>, sexual, and ethnic minorities). How can the intersectional appro</w:t>
      </w:r>
      <w:r>
        <w:rPr>
          <w:rFonts w:ascii="Times New Roman" w:hAnsi="Times New Roman" w:cs="Times New Roman"/>
          <w:sz w:val="23"/>
          <w:szCs w:val="23"/>
          <w:lang w:val="en-GB"/>
        </w:rPr>
        <w:t>ach provide new tools for analys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ing film forms? To what extent does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GB"/>
        </w:rPr>
        <w:t>inter</w:t>
      </w:r>
      <w:r>
        <w:rPr>
          <w:rFonts w:ascii="Times New Roman" w:hAnsi="Times New Roman" w:cs="Times New Roman"/>
          <w:sz w:val="23"/>
          <w:szCs w:val="23"/>
          <w:lang w:val="en-GB"/>
        </w:rPr>
        <w:t>sectionality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 xml:space="preserve"> allow for the analysis and 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>articulation of social relations</w:t>
      </w:r>
      <w:r>
        <w:rPr>
          <w:rFonts w:ascii="Times New Roman" w:hAnsi="Times New Roman" w:cs="Times New Roman"/>
          <w:sz w:val="23"/>
          <w:szCs w:val="23"/>
          <w:lang w:val="en-GB"/>
        </w:rPr>
        <w:t>hips? In what way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does this tool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offer a new approach for analys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ing racist, classist, and sexist stereotypes while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at the same time 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>proposing ant</w:t>
      </w:r>
      <w:r>
        <w:rPr>
          <w:rFonts w:ascii="Times New Roman" w:hAnsi="Times New Roman" w:cs="Times New Roman"/>
          <w:sz w:val="23"/>
          <w:szCs w:val="23"/>
          <w:lang w:val="en-GB"/>
        </w:rPr>
        <w:t>i-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stereotypes and counter-stereotypes (Eric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GB"/>
        </w:rPr>
        <w:t>Macé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GB"/>
        </w:rPr>
        <w:t>, 2007)? Can cinema redefine power relations and counter-hegemonic models?</w:t>
      </w:r>
    </w:p>
    <w:p w14:paraId="04C3EED3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In the analysis of aesthetics and representations, the question of performance is also central. The language, the </w:t>
      </w:r>
      <w:r>
        <w:rPr>
          <w:rFonts w:ascii="Times New Roman" w:hAnsi="Times New Roman" w:cs="Times New Roman"/>
          <w:sz w:val="23"/>
          <w:szCs w:val="23"/>
          <w:lang w:val="en-GB"/>
        </w:rPr>
        <w:t>tone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of voice, and the choice of costumes can mark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the belonging to 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>social categories. How can an actor's persona be shaped by these different categories (class, gender, race)?</w:t>
      </w:r>
    </w:p>
    <w:p w14:paraId="6BADBACA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02E3C2AF" w14:textId="77777777" w:rsidR="002A5D05" w:rsidRPr="00DB705C" w:rsidRDefault="002A5D05" w:rsidP="002A5D05">
      <w:pPr>
        <w:spacing w:line="276" w:lineRule="auto"/>
        <w:ind w:left="567" w:hanging="141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GB"/>
        </w:rPr>
        <w:t>• Aesthetics, cultural studies, gender studies, queer studies</w:t>
      </w:r>
    </w:p>
    <w:p w14:paraId="76B06B3E" w14:textId="77777777" w:rsidR="002A5D05" w:rsidRPr="00DB705C" w:rsidRDefault="002A5D05" w:rsidP="002A5D05">
      <w:pPr>
        <w:spacing w:line="276" w:lineRule="auto"/>
        <w:ind w:left="567" w:hanging="141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GB"/>
        </w:rPr>
        <w:t>• Realism, choice of actors, and persona (star studies)</w:t>
      </w:r>
    </w:p>
    <w:p w14:paraId="690F2827" w14:textId="77777777" w:rsidR="002A5D05" w:rsidRPr="00DB705C" w:rsidRDefault="002A5D05" w:rsidP="002A5D05">
      <w:pPr>
        <w:spacing w:line="276" w:lineRule="auto"/>
        <w:ind w:left="567" w:hanging="141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GB"/>
        </w:rPr>
        <w:t>• Construction of the gaze in cinema: "female gaze," "queer gaze," "black gaze"</w:t>
      </w:r>
    </w:p>
    <w:p w14:paraId="0584500A" w14:textId="77777777" w:rsidR="002A5D05" w:rsidRPr="00DB705C" w:rsidRDefault="002A5D05" w:rsidP="002A5D05">
      <w:pPr>
        <w:spacing w:line="276" w:lineRule="auto"/>
        <w:ind w:left="567" w:hanging="141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GB"/>
        </w:rPr>
        <w:t>• Construction and questioning of stereotypes on screen</w:t>
      </w:r>
    </w:p>
    <w:p w14:paraId="3FFF4A60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3FD52E4D" w14:textId="77777777" w:rsidR="002A5D05" w:rsidRPr="0058133E" w:rsidRDefault="002A5D05" w:rsidP="002A5D05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58133E">
        <w:rPr>
          <w:rFonts w:ascii="Times New Roman" w:hAnsi="Times New Roman" w:cs="Times New Roman"/>
          <w:b/>
          <w:bCs/>
          <w:sz w:val="23"/>
          <w:szCs w:val="23"/>
          <w:lang w:val="en-GB"/>
        </w:rPr>
        <w:t>AREA 3: RECEPTIONS</w:t>
      </w:r>
    </w:p>
    <w:p w14:paraId="705E0940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6295CED0" w14:textId="77777777" w:rsidR="002A5D05" w:rsidRPr="00DB705C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The intersectional analysis brings together different cinema experiences and spectator identifications. How can intersectional criticism make </w:t>
      </w:r>
      <w:r>
        <w:rPr>
          <w:rFonts w:ascii="Times New Roman" w:hAnsi="Times New Roman" w:cs="Times New Roman"/>
          <w:sz w:val="23"/>
          <w:szCs w:val="23"/>
          <w:lang w:val="en-GB"/>
        </w:rPr>
        <w:t>noticeable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the blind spots of traditional aesthetic criticis</w:t>
      </w:r>
      <w:r>
        <w:rPr>
          <w:rFonts w:ascii="Times New Roman" w:hAnsi="Times New Roman" w:cs="Times New Roman"/>
          <w:sz w:val="23"/>
          <w:szCs w:val="23"/>
          <w:lang w:val="en-GB"/>
        </w:rPr>
        <w:t>m,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more attached to aesthetic forms than to the sociological component?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GB"/>
        </w:rPr>
        <w:t>Intersectionality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also questions the legitimacy of actors and actresses' choices for characters belonging to ethnic or sexual minorities. The various receptions of the public can call into question the legitimacy of a performance. </w:t>
      </w:r>
      <w:r>
        <w:rPr>
          <w:rFonts w:ascii="Times New Roman" w:hAnsi="Times New Roman" w:cs="Times New Roman"/>
          <w:sz w:val="23"/>
          <w:szCs w:val="23"/>
          <w:lang w:val="en-GB"/>
        </w:rPr>
        <w:t>Is it possible to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embody a dominated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character 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when </w:t>
      </w:r>
      <w:r>
        <w:rPr>
          <w:rFonts w:ascii="Times New Roman" w:hAnsi="Times New Roman" w:cs="Times New Roman"/>
          <w:sz w:val="23"/>
          <w:szCs w:val="23"/>
          <w:lang w:val="en-GB"/>
        </w:rPr>
        <w:t>one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belong</w:t>
      </w:r>
      <w:r>
        <w:rPr>
          <w:rFonts w:ascii="Times New Roman" w:hAnsi="Times New Roman" w:cs="Times New Roman"/>
          <w:sz w:val="23"/>
          <w:szCs w:val="23"/>
          <w:lang w:val="en-GB"/>
        </w:rPr>
        <w:t>s</w:t>
      </w:r>
      <w:r w:rsidRPr="00DB705C">
        <w:rPr>
          <w:rFonts w:ascii="Times New Roman" w:hAnsi="Times New Roman" w:cs="Times New Roman"/>
          <w:sz w:val="23"/>
          <w:szCs w:val="23"/>
          <w:lang w:val="en-GB"/>
        </w:rPr>
        <w:t xml:space="preserve"> to a dominant social class?</w:t>
      </w:r>
    </w:p>
    <w:p w14:paraId="282BF76D" w14:textId="77777777" w:rsidR="002A5D0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This axis could include reception questions between the academic field, film criticism, and the public (ordinary spectators) and militant or anti-feminist receptions under the prism of </w:t>
      </w:r>
      <w:proofErr w:type="spellStart"/>
      <w:r w:rsidRPr="00DB705C">
        <w:rPr>
          <w:rFonts w:ascii="Times New Roman" w:hAnsi="Times New Roman" w:cs="Times New Roman"/>
          <w:sz w:val="23"/>
          <w:szCs w:val="23"/>
          <w:lang w:val="en-US"/>
        </w:rPr>
        <w:t>intersectionality</w:t>
      </w:r>
      <w:proofErr w:type="spellEnd"/>
      <w:r w:rsidRPr="00DB705C">
        <w:rPr>
          <w:rFonts w:ascii="Times New Roman" w:hAnsi="Times New Roman" w:cs="Times New Roman"/>
          <w:sz w:val="23"/>
          <w:szCs w:val="23"/>
          <w:lang w:val="en-US"/>
        </w:rPr>
        <w:t xml:space="preserve"> and their impact on the industry.</w:t>
      </w:r>
    </w:p>
    <w:p w14:paraId="39BFDFB9" w14:textId="77777777" w:rsidR="002A5D0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10F68EDB" w14:textId="77777777" w:rsidR="002A5D05" w:rsidRDefault="002A5D05" w:rsidP="002A5D05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</w:pPr>
      <w:r w:rsidRPr="00A429E5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>Traditional criticism and amateur c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>riticism (blogs, social networks)</w:t>
      </w:r>
    </w:p>
    <w:p w14:paraId="5DD32872" w14:textId="77777777" w:rsidR="002A5D05" w:rsidRDefault="002A5D05" w:rsidP="002A5D05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>Influence of intersectional criticism on film production</w:t>
      </w:r>
    </w:p>
    <w:p w14:paraId="08C382CC" w14:textId="77777777" w:rsidR="002A5D05" w:rsidRDefault="002A5D05" w:rsidP="002A5D05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>Critical reception, cultural legitimacy, ethical questions and double reading (Stuart Hall)</w:t>
      </w:r>
    </w:p>
    <w:p w14:paraId="4F7D765E" w14:textId="77777777" w:rsidR="002A5D05" w:rsidRDefault="002A5D05" w:rsidP="002A5D05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>Differences in reception between France and the United States</w:t>
      </w:r>
    </w:p>
    <w:p w14:paraId="1B32DF13" w14:textId="77777777" w:rsidR="002A5D05" w:rsidRPr="00A429E5" w:rsidRDefault="002A5D05" w:rsidP="002A5D05">
      <w:pPr>
        <w:numPr>
          <w:ilvl w:val="0"/>
          <w:numId w:val="5"/>
        </w:numPr>
        <w:tabs>
          <w:tab w:val="clear" w:pos="720"/>
          <w:tab w:val="num" w:pos="567"/>
        </w:tabs>
        <w:spacing w:after="0" w:line="276" w:lineRule="auto"/>
        <w:ind w:hanging="294"/>
        <w:jc w:val="both"/>
        <w:textAlignment w:val="baseline"/>
        <w:rPr>
          <w:rFonts w:ascii="Times New Roman" w:hAnsi="Times New Roman" w:cs="Times New Roman"/>
          <w:sz w:val="23"/>
          <w:szCs w:val="23"/>
          <w:lang w:val="en-GB"/>
        </w:rPr>
      </w:pPr>
      <w:r w:rsidRPr="0058133E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lastRenderedPageBreak/>
        <w:t>Films accused of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 xml:space="preserve"> cultural appropriation and white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>washing ;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 xml:space="preserve"> a</w:t>
      </w:r>
      <w:r w:rsidRPr="0058133E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 xml:space="preserve">ctivist audiences questioning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 xml:space="preserve">the performance of transgender characters by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>cisgender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fr-FR"/>
        </w:rPr>
        <w:t xml:space="preserve"> actors/actresses, etc..</w:t>
      </w:r>
    </w:p>
    <w:p w14:paraId="09A49719" w14:textId="77777777" w:rsidR="002A5D05" w:rsidRPr="00A429E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0A456098" w14:textId="77777777" w:rsidR="002A5D0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229757C6" w14:textId="77777777" w:rsidR="002A5D0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 xml:space="preserve">If you are interested in publishing a paper in English in this special issue of </w:t>
      </w:r>
      <w:proofErr w:type="spellStart"/>
      <w:r w:rsidRPr="000B7A32">
        <w:rPr>
          <w:rFonts w:ascii="Times New Roman" w:hAnsi="Times New Roman" w:cs="Times New Roman"/>
          <w:i/>
          <w:iCs/>
          <w:sz w:val="23"/>
          <w:szCs w:val="23"/>
          <w:lang w:val="en-GB"/>
        </w:rPr>
        <w:t>Mise</w:t>
      </w:r>
      <w:proofErr w:type="spellEnd"/>
      <w:r w:rsidRPr="000B7A32"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Au Point</w:t>
      </w:r>
      <w:r>
        <w:rPr>
          <w:rFonts w:ascii="Times New Roman" w:hAnsi="Times New Roman" w:cs="Times New Roman"/>
          <w:sz w:val="23"/>
          <w:szCs w:val="23"/>
          <w:lang w:val="en-GB"/>
        </w:rPr>
        <w:t>, please submit your abstract (400 words max.), joined with bibliographic sources and a short biographic note to the address</w:t>
      </w:r>
      <w:r w:rsidRPr="0058133E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hyperlink r:id="rId11" w:history="1">
        <w:r w:rsidRPr="0058133E">
          <w:rPr>
            <w:rStyle w:val="Lienhypertexte"/>
            <w:rFonts w:ascii="Times New Roman" w:hAnsi="Times New Roman" w:cs="Times New Roman"/>
            <w:b/>
            <w:sz w:val="23"/>
            <w:szCs w:val="23"/>
            <w:lang w:val="en-GB"/>
          </w:rPr>
          <w:t>intersectionnalite.cinema@gmail.com</w:t>
        </w:r>
      </w:hyperlink>
      <w:proofErr w:type="gramStart"/>
      <w:r w:rsidRPr="000B7A32">
        <w:rPr>
          <w:rFonts w:ascii="Times New Roman" w:hAnsi="Times New Roman" w:cs="Times New Roman"/>
          <w:color w:val="FF0000"/>
          <w:sz w:val="23"/>
          <w:szCs w:val="23"/>
          <w:lang w:val="en-GB"/>
        </w:rPr>
        <w:t xml:space="preserve"> </w:t>
      </w:r>
      <w:r w:rsidRPr="000B7A32">
        <w:rPr>
          <w:rFonts w:ascii="Times New Roman" w:hAnsi="Times New Roman" w:cs="Times New Roman"/>
          <w:sz w:val="23"/>
          <w:szCs w:val="23"/>
          <w:shd w:val="clear" w:color="auto" w:fill="FFFFFF"/>
          <w:lang w:val="en-GB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  <w:shd w:val="clear" w:color="auto" w:fill="FFFFFF"/>
          <w:lang w:val="en-GB"/>
        </w:rPr>
        <w:t xml:space="preserve"> </w:t>
      </w:r>
    </w:p>
    <w:p w14:paraId="230F1562" w14:textId="77777777" w:rsidR="002A5D0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en-GB"/>
        </w:rPr>
      </w:pPr>
    </w:p>
    <w:p w14:paraId="14B40AE6" w14:textId="77777777" w:rsidR="002A5D05" w:rsidRPr="001F2F3B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F2F3B">
        <w:rPr>
          <w:rFonts w:ascii="Times New Roman" w:hAnsi="Times New Roman" w:cs="Times New Roman"/>
          <w:b/>
          <w:bCs/>
          <w:sz w:val="23"/>
          <w:szCs w:val="23"/>
          <w:u w:val="single"/>
        </w:rPr>
        <w:t>Special</w:t>
      </w:r>
      <w:proofErr w:type="spellEnd"/>
      <w:r w:rsidRPr="001F2F3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issue </w:t>
      </w:r>
      <w:proofErr w:type="spellStart"/>
      <w:r w:rsidRPr="001F2F3B">
        <w:rPr>
          <w:rFonts w:ascii="Times New Roman" w:hAnsi="Times New Roman" w:cs="Times New Roman"/>
          <w:b/>
          <w:bCs/>
          <w:sz w:val="23"/>
          <w:szCs w:val="23"/>
          <w:u w:val="single"/>
        </w:rPr>
        <w:t>coordinated</w:t>
      </w:r>
      <w:proofErr w:type="spellEnd"/>
      <w:r w:rsidRPr="001F2F3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by</w:t>
      </w:r>
      <w:r w:rsidRPr="001F2F3B">
        <w:rPr>
          <w:rFonts w:ascii="Times New Roman" w:hAnsi="Times New Roman" w:cs="Times New Roman"/>
          <w:sz w:val="23"/>
          <w:szCs w:val="23"/>
        </w:rPr>
        <w:t>:</w:t>
      </w:r>
    </w:p>
    <w:p w14:paraId="5A12D92B" w14:textId="77777777" w:rsidR="002A5D0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29E5">
        <w:rPr>
          <w:rFonts w:ascii="Times New Roman" w:hAnsi="Times New Roman" w:cs="Times New Roman"/>
          <w:sz w:val="23"/>
          <w:szCs w:val="23"/>
        </w:rPr>
        <w:t xml:space="preserve">Sabrina </w:t>
      </w:r>
      <w:proofErr w:type="spellStart"/>
      <w:r w:rsidRPr="00A429E5">
        <w:rPr>
          <w:rFonts w:ascii="Times New Roman" w:hAnsi="Times New Roman" w:cs="Times New Roman"/>
          <w:sz w:val="23"/>
          <w:szCs w:val="23"/>
        </w:rPr>
        <w:t>Bouarour</w:t>
      </w:r>
      <w:proofErr w:type="spellEnd"/>
      <w:r w:rsidRPr="00A429E5">
        <w:rPr>
          <w:rFonts w:ascii="Times New Roman" w:hAnsi="Times New Roman" w:cs="Times New Roman"/>
          <w:sz w:val="23"/>
          <w:szCs w:val="23"/>
        </w:rPr>
        <w:t xml:space="preserve"> (Université Paris 3 – Sorbonne N</w:t>
      </w:r>
      <w:r>
        <w:rPr>
          <w:rFonts w:ascii="Times New Roman" w:hAnsi="Times New Roman" w:cs="Times New Roman"/>
          <w:sz w:val="23"/>
          <w:szCs w:val="23"/>
        </w:rPr>
        <w:t>ouvelle)</w:t>
      </w:r>
    </w:p>
    <w:p w14:paraId="202228A1" w14:textId="77777777" w:rsidR="002A5D0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Héloïse Van </w:t>
      </w:r>
      <w:proofErr w:type="spellStart"/>
      <w:r>
        <w:rPr>
          <w:rFonts w:ascii="Times New Roman" w:hAnsi="Times New Roman" w:cs="Times New Roman"/>
          <w:sz w:val="23"/>
          <w:szCs w:val="23"/>
        </w:rPr>
        <w:t>Appelghem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(Université Paris 3 – Sorbonne Nouvelle)</w:t>
      </w:r>
    </w:p>
    <w:p w14:paraId="597D7271" w14:textId="77777777" w:rsidR="002A5D0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9C3D9B" w14:textId="77777777" w:rsidR="002A5D05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0F43401" w14:textId="77777777" w:rsidR="002A5D05" w:rsidRPr="00CE7EE8" w:rsidRDefault="002A5D05" w:rsidP="002A5D05">
      <w:pPr>
        <w:spacing w:after="24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fr-FR"/>
        </w:rPr>
        <w:t>References</w:t>
      </w:r>
      <w:proofErr w:type="spellEnd"/>
    </w:p>
    <w:p w14:paraId="437BFC41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BUTLER Judith, </w:t>
      </w:r>
      <w:r w:rsidRPr="0004697F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fr-FR"/>
        </w:rPr>
        <w:t>Trouble dans le genre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</w:t>
      </w:r>
      <w:r w:rsidRPr="0004697F">
        <w:rPr>
          <w:rFonts w:ascii="Times New Roman" w:hAnsi="Times New Roman" w:cs="Times New Roman"/>
          <w:i/>
          <w:iCs/>
          <w:sz w:val="23"/>
          <w:szCs w:val="23"/>
        </w:rPr>
        <w:t>Le féminisme et la subversion de l’identité</w:t>
      </w:r>
      <w:r w:rsidRPr="0004697F">
        <w:rPr>
          <w:rFonts w:ascii="Times New Roman" w:hAnsi="Times New Roman" w:cs="Times New Roman"/>
          <w:sz w:val="23"/>
          <w:szCs w:val="23"/>
        </w:rPr>
        <w:t>, Editions La Découverte, Paris, 2006.</w:t>
      </w:r>
    </w:p>
    <w:p w14:paraId="0689270D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</w:pPr>
    </w:p>
    <w:p w14:paraId="56ABE49B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CHAUVIN Sébastien et JAUNAIT Alexandre, 2015, « L’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intersectionnalité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contre l’intersection »,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Raisons politiques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n°2, p. 55-74. </w:t>
      </w:r>
    </w:p>
    <w:p w14:paraId="1B6DE1B5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61789699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CREMIEUX Anne (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dir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.),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Les minorités dans le cinéma américain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, 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CinémAction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n°143, Charles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Corlet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Condé-sur-Noireau, 2012.</w:t>
      </w:r>
    </w:p>
    <w:p w14:paraId="6A364E1C" w14:textId="77777777" w:rsidR="002A5D05" w:rsidRPr="009D567D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405F82E8" w14:textId="77777777" w:rsidR="002A5D05" w:rsidRPr="009D567D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9D567D">
        <w:rPr>
          <w:rFonts w:ascii="Times New Roman" w:eastAsia="Times New Roman" w:hAnsi="Times New Roman" w:cs="Times New Roman"/>
          <w:sz w:val="23"/>
          <w:szCs w:val="23"/>
          <w:lang w:eastAsia="fr-FR"/>
        </w:rPr>
        <w:t>CRENSHAW</w:t>
      </w:r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 xml:space="preserve"> </w:t>
      </w:r>
      <w:proofErr w:type="spellStart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>Kimberlé</w:t>
      </w:r>
      <w:proofErr w:type="spellEnd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 xml:space="preserve"> Williams, « Cartographies des marges : </w:t>
      </w:r>
      <w:proofErr w:type="spellStart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>intersectionnalité</w:t>
      </w:r>
      <w:proofErr w:type="spellEnd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 xml:space="preserve">, politique de l'identité et violences contre les femmes de couleur », </w:t>
      </w:r>
      <w:r w:rsidRPr="009D567D">
        <w:rPr>
          <w:rFonts w:ascii="Times New Roman" w:eastAsia="Times New Roman" w:hAnsi="Times New Roman" w:cs="Times New Roman"/>
          <w:i/>
          <w:iCs/>
          <w:sz w:val="23"/>
          <w:szCs w:val="23"/>
          <w:lang w:eastAsia="fr-FR"/>
        </w:rPr>
        <w:t>Cahiers du Genre</w:t>
      </w:r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fr-FR"/>
        </w:rPr>
        <w:t xml:space="preserve">, 2005/2 (n° 39), p. 51-82. </w:t>
      </w:r>
      <w:proofErr w:type="gramStart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>URL :</w:t>
      </w:r>
      <w:proofErr w:type="gramEnd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 </w:t>
      </w:r>
      <w:hyperlink r:id="rId12" w:history="1">
        <w:r w:rsidRPr="009D567D">
          <w:rPr>
            <w:rStyle w:val="Lienhypertexte"/>
            <w:rFonts w:ascii="Times New Roman" w:eastAsia="Times New Roman" w:hAnsi="Times New Roman" w:cs="Times New Roman"/>
            <w:sz w:val="23"/>
            <w:szCs w:val="23"/>
            <w:shd w:val="clear" w:color="auto" w:fill="FFFFFF"/>
            <w:lang w:val="en-GB" w:eastAsia="fr-FR"/>
          </w:rPr>
          <w:t>https://www.cairn.info/revue-cahiers-du-genre-2005-2-page-51.htm</w:t>
        </w:r>
      </w:hyperlink>
    </w:p>
    <w:p w14:paraId="2B2DC5FD" w14:textId="77777777" w:rsidR="002A5D05" w:rsidRPr="00A11E2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16114E3C" w14:textId="77777777" w:rsidR="002A5D05" w:rsidRPr="0004697F" w:rsidRDefault="002A5D05" w:rsidP="002A5D05">
      <w:pPr>
        <w:spacing w:before="60" w:after="20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DORLIN Elsa,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Sexe, race, classe. Pour une épistémologie de la domination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PUF,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Paris, 2009.</w:t>
      </w:r>
    </w:p>
    <w:p w14:paraId="30F306AD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7653DB22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DORLIN Elsa,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La matrice de la race. Généalogie sexuelle et coloniale de la nation française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 La Découverte, Paris, 2006.</w:t>
      </w:r>
    </w:p>
    <w:p w14:paraId="0A0AA1B7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54EA8E6B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DORLIN Elsa,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 xml:space="preserve">Black 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Feminism</w:t>
      </w:r>
      <w:proofErr w:type="spellEnd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. Anthologie du féminisme africain-américain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 1975-2000, L’Harmattan, Paris, 2008.</w:t>
      </w:r>
    </w:p>
    <w:p w14:paraId="45668DC4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0A596B74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lastRenderedPageBreak/>
        <w:t xml:space="preserve">DUBOIS Régis,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Le cinéma noir américain des années Obama : 2009-2016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LettMotif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La Madeleine, 2017.</w:t>
      </w:r>
    </w:p>
    <w:p w14:paraId="237BED0D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</w:t>
      </w:r>
    </w:p>
    <w:p w14:paraId="6441D021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DUBOIS Régis,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Images du Noir dans le cinéma américain blanc (1980-1995)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 L’Harmattan, Paris, 1997.</w:t>
      </w:r>
    </w:p>
    <w:p w14:paraId="4BDA7BF9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17D2CE36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FASSA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Farinaz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 LEPINARD Eléonore et ROCA I ESCODA Marta (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dir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.),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L’</w:t>
      </w:r>
      <w:proofErr w:type="spell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intersectionnalité</w:t>
      </w:r>
      <w:proofErr w:type="spellEnd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 xml:space="preserve"> : enjeux théoriques et politiques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, La Dispute,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Paris,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2016.</w:t>
      </w:r>
    </w:p>
    <w:p w14:paraId="0D3D9D6D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14:paraId="0FCD0DBB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GUERRERO Ed,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 xml:space="preserve"> Framing Blackness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.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>The African-American Image in Film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, </w:t>
      </w:r>
      <w:proofErr w:type="gram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Philadelphia :</w:t>
      </w:r>
      <w:proofErr w:type="gram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 Temple University Press, 1993.</w:t>
      </w:r>
    </w:p>
    <w:p w14:paraId="48947C13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0368C723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hAnsi="Times New Roman" w:cs="Times New Roman"/>
          <w:sz w:val="23"/>
          <w:szCs w:val="23"/>
        </w:rPr>
        <w:t xml:space="preserve">GUILLAUMIN Colette, </w:t>
      </w:r>
      <w:r w:rsidRPr="0004697F">
        <w:rPr>
          <w:rFonts w:ascii="Times New Roman" w:hAnsi="Times New Roman" w:cs="Times New Roman"/>
          <w:i/>
          <w:iCs/>
          <w:sz w:val="23"/>
          <w:szCs w:val="23"/>
        </w:rPr>
        <w:t>L’idéologie raciste. Genèse et langage actuel</w:t>
      </w:r>
      <w:r w:rsidRPr="0004697F">
        <w:rPr>
          <w:rFonts w:ascii="Times New Roman" w:hAnsi="Times New Roman" w:cs="Times New Roman"/>
          <w:sz w:val="23"/>
          <w:szCs w:val="23"/>
        </w:rPr>
        <w:t>, Mouton,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4697F">
        <w:rPr>
          <w:rFonts w:ascii="Times New Roman" w:hAnsi="Times New Roman" w:cs="Times New Roman"/>
          <w:sz w:val="23"/>
          <w:szCs w:val="23"/>
        </w:rPr>
        <w:t>Paris/La Haye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4697F">
        <w:rPr>
          <w:rFonts w:ascii="Times New Roman" w:hAnsi="Times New Roman" w:cs="Times New Roman"/>
          <w:sz w:val="23"/>
          <w:szCs w:val="23"/>
        </w:rPr>
        <w:t xml:space="preserve"> 1972.</w:t>
      </w:r>
    </w:p>
    <w:p w14:paraId="65AC4235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</w:t>
      </w:r>
    </w:p>
    <w:p w14:paraId="1C74E9CF" w14:textId="77777777" w:rsidR="002A5D05" w:rsidRDefault="002A5D05" w:rsidP="002A5D05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LÉPINARD,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Eléonore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, “Impossible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Intersectionality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? French Feminists and the Struggle for Inclusion”,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>Politics and Gender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, vol. 10, n°1, 2014, p. 124-130. </w:t>
      </w:r>
    </w:p>
    <w:p w14:paraId="4C3A7C05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7AB4B324" w14:textId="77777777" w:rsidR="002A5D05" w:rsidRDefault="002A5D05" w:rsidP="002A5D05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MACE Éric, « Des « minorités visibles » aux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néostéréotypes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»,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 xml:space="preserve">Journal des anthropologues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[En ligne], Hors-série | 2007, mis en ligne le 01 janvier 2008, consulté le 30/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10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/201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8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. </w:t>
      </w:r>
    </w:p>
    <w:p w14:paraId="0149586E" w14:textId="77777777" w:rsidR="002A5D05" w:rsidRPr="009D567D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proofErr w:type="gramStart"/>
      <w:r w:rsidRPr="009D567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URL :</w:t>
      </w:r>
      <w:proofErr w:type="gramEnd"/>
      <w:r>
        <w:fldChar w:fldCharType="begin"/>
      </w:r>
      <w:r>
        <w:instrText xml:space="preserve"> HYPERLINK "http://jda.revues.org/2967" </w:instrText>
      </w:r>
      <w:r>
        <w:fldChar w:fldCharType="separate"/>
      </w:r>
      <w:r w:rsidRPr="009D567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val="en-GB" w:eastAsia="fr-FR"/>
        </w:rPr>
        <w:t xml:space="preserve"> http://jda.revues.org/2967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shd w:val="clear" w:color="auto" w:fill="FFFFFF"/>
          <w:lang w:val="en-GB" w:eastAsia="fr-FR"/>
        </w:rPr>
        <w:fldChar w:fldCharType="end"/>
      </w:r>
    </w:p>
    <w:p w14:paraId="75D21A3F" w14:textId="77777777" w:rsidR="002A5D05" w:rsidRPr="009D567D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1845DC20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MASK Mia,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 xml:space="preserve">Contemporary black American </w:t>
      </w:r>
      <w:proofErr w:type="gram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>cinema :</w:t>
      </w:r>
      <w:proofErr w:type="gramEnd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val="en-GB" w:eastAsia="fr-FR"/>
        </w:rPr>
        <w:t xml:space="preserve"> race, gender and sexuality at the movies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, New York ; London :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Routledge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, 2012.</w:t>
      </w:r>
    </w:p>
    <w:p w14:paraId="4B1A7298" w14:textId="77777777" w:rsidR="002A5D05" w:rsidRPr="0004697F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50AB092F" w14:textId="77777777" w:rsidR="002A5D05" w:rsidRPr="009D567D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ROLLET Brigitte, </w:t>
      </w:r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 xml:space="preserve">Femmes et Cinéma : sois belle et tais-toi </w:t>
      </w:r>
      <w:proofErr w:type="gramStart"/>
      <w:r w:rsidRPr="0004697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fr-FR"/>
        </w:rPr>
        <w:t>!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>,</w:t>
      </w:r>
      <w:proofErr w:type="gram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fr-FR"/>
        </w:rPr>
        <w:t xml:space="preserve"> Ed. </w:t>
      </w:r>
      <w:proofErr w:type="spellStart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Belin</w:t>
      </w:r>
      <w:proofErr w:type="spellEnd"/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 xml:space="preserve">Paris, </w:t>
      </w:r>
      <w:r w:rsidRPr="0004697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GB" w:eastAsia="fr-FR"/>
        </w:rPr>
        <w:t>2017.</w:t>
      </w:r>
    </w:p>
    <w:p w14:paraId="4C8C335B" w14:textId="77777777" w:rsidR="002A5D05" w:rsidRPr="009D567D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lang w:val="en-GB" w:eastAsia="fr-FR"/>
        </w:rPr>
      </w:pPr>
    </w:p>
    <w:p w14:paraId="399AF763" w14:textId="77777777" w:rsidR="002A5D05" w:rsidRPr="009D567D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</w:pPr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SMITH Stacy, “The data behind Hollywood’s sexism”, </w:t>
      </w:r>
      <w:proofErr w:type="spellStart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>Conférence</w:t>
      </w:r>
      <w:proofErr w:type="spellEnd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 </w:t>
      </w:r>
      <w:proofErr w:type="spellStart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>TEDWomen</w:t>
      </w:r>
      <w:proofErr w:type="spellEnd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, </w:t>
      </w:r>
      <w:proofErr w:type="spellStart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>octobre</w:t>
      </w:r>
      <w:proofErr w:type="spellEnd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 2016,</w:t>
      </w:r>
    </w:p>
    <w:p w14:paraId="091155D4" w14:textId="77777777" w:rsidR="002A5D05" w:rsidRPr="00AC4476" w:rsidRDefault="002A5D05" w:rsidP="002A5D05">
      <w:pPr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</w:pPr>
      <w:proofErr w:type="gramStart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>URL :</w:t>
      </w:r>
      <w:proofErr w:type="gramEnd"/>
      <w:r w:rsidRPr="009D567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  <w:t xml:space="preserve"> </w:t>
      </w:r>
      <w:hyperlink r:id="rId13" w:history="1">
        <w:r w:rsidRPr="009D567D">
          <w:rPr>
            <w:rStyle w:val="Lienhypertexte"/>
            <w:rFonts w:ascii="Times New Roman" w:eastAsia="Times New Roman" w:hAnsi="Times New Roman" w:cs="Times New Roman"/>
            <w:sz w:val="23"/>
            <w:szCs w:val="23"/>
            <w:shd w:val="clear" w:color="auto" w:fill="FFFFFF"/>
            <w:lang w:val="en-GB" w:eastAsia="fr-FR"/>
          </w:rPr>
          <w:t>https://www.ted.com/talks/stacy_smith_the_data_behind_hollywood_s_sexism/transcript</w:t>
        </w:r>
      </w:hyperlink>
    </w:p>
    <w:p w14:paraId="791656B7" w14:textId="77777777" w:rsidR="002A5D05" w:rsidRPr="0014751F" w:rsidRDefault="002A5D05" w:rsidP="002A5D05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55C55A70" w14:textId="77777777" w:rsidR="002A5D05" w:rsidRPr="00AC4476" w:rsidRDefault="002A5D05" w:rsidP="00A11E2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en-GB" w:eastAsia="fr-FR"/>
        </w:rPr>
      </w:pPr>
    </w:p>
    <w:sectPr w:rsidR="002A5D05" w:rsidRPr="00AC447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5CE54" w14:textId="77777777" w:rsidR="002E3DD0" w:rsidRDefault="002E3DD0" w:rsidP="001738DB">
      <w:pPr>
        <w:spacing w:after="0" w:line="240" w:lineRule="auto"/>
      </w:pPr>
      <w:r>
        <w:separator/>
      </w:r>
    </w:p>
  </w:endnote>
  <w:endnote w:type="continuationSeparator" w:id="0">
    <w:p w14:paraId="6D6737DE" w14:textId="77777777" w:rsidR="002E3DD0" w:rsidRDefault="002E3DD0" w:rsidP="0017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371018"/>
      <w:docPartObj>
        <w:docPartGallery w:val="Page Numbers (Bottom of Page)"/>
        <w:docPartUnique/>
      </w:docPartObj>
    </w:sdtPr>
    <w:sdtEndPr/>
    <w:sdtContent>
      <w:p w14:paraId="42599A03" w14:textId="77777777" w:rsidR="00061B8E" w:rsidRDefault="00061B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05">
          <w:rPr>
            <w:noProof/>
          </w:rPr>
          <w:t>3</w:t>
        </w:r>
        <w:r>
          <w:fldChar w:fldCharType="end"/>
        </w:r>
      </w:p>
    </w:sdtContent>
  </w:sdt>
  <w:p w14:paraId="02764C6C" w14:textId="77777777" w:rsidR="00061B8E" w:rsidRDefault="00061B8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C1A10" w14:textId="77777777" w:rsidR="002E3DD0" w:rsidRDefault="002E3DD0" w:rsidP="001738DB">
      <w:pPr>
        <w:spacing w:after="0" w:line="240" w:lineRule="auto"/>
      </w:pPr>
      <w:r>
        <w:separator/>
      </w:r>
    </w:p>
  </w:footnote>
  <w:footnote w:type="continuationSeparator" w:id="0">
    <w:p w14:paraId="2311E0D5" w14:textId="77777777" w:rsidR="002E3DD0" w:rsidRDefault="002E3DD0" w:rsidP="001738DB">
      <w:pPr>
        <w:spacing w:after="0" w:line="240" w:lineRule="auto"/>
      </w:pPr>
      <w:r>
        <w:continuationSeparator/>
      </w:r>
    </w:p>
  </w:footnote>
  <w:footnote w:id="1">
    <w:p w14:paraId="1B78E1C1" w14:textId="77777777" w:rsidR="008D73C5" w:rsidRPr="00A13767" w:rsidRDefault="008D73C5" w:rsidP="008D73C5">
      <w:pPr>
        <w:pStyle w:val="Notedebasdepage"/>
        <w:jc w:val="both"/>
        <w:rPr>
          <w:rFonts w:ascii="Times New Roman" w:hAnsi="Times New Roman" w:cs="Times New Roman"/>
        </w:rPr>
      </w:pPr>
      <w:r w:rsidRPr="00B95CF5">
        <w:rPr>
          <w:rStyle w:val="Marquenotebasdepage"/>
          <w:rFonts w:ascii="Times New Roman" w:hAnsi="Times New Roman" w:cs="Times New Roman"/>
        </w:rPr>
        <w:footnoteRef/>
      </w:r>
      <w:r w:rsidRPr="00B95CF5">
        <w:rPr>
          <w:rFonts w:ascii="Times New Roman" w:hAnsi="Times New Roman" w:cs="Times New Roman"/>
        </w:rPr>
        <w:t xml:space="preserve"> Le terme « race » est ici entendu dans une acception sociologique, c’est-à-dire comme construction sociale, dans le cadre d’un rapport social de domination, tout</w:t>
      </w:r>
      <w:r>
        <w:rPr>
          <w:rFonts w:ascii="Times New Roman" w:hAnsi="Times New Roman" w:cs="Times New Roman"/>
        </w:rPr>
        <w:t xml:space="preserve"> comme le sont le genre et la classe</w:t>
      </w:r>
      <w:r w:rsidR="00B41C6F">
        <w:rPr>
          <w:rFonts w:ascii="Times New Roman" w:hAnsi="Times New Roman" w:cs="Times New Roman"/>
        </w:rPr>
        <w:t xml:space="preserve"> (Colette Guillaumin, 1972).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938"/>
    <w:multiLevelType w:val="multilevel"/>
    <w:tmpl w:val="88F4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55C6"/>
    <w:multiLevelType w:val="multilevel"/>
    <w:tmpl w:val="9FA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E0B34"/>
    <w:multiLevelType w:val="multilevel"/>
    <w:tmpl w:val="DDB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61E13"/>
    <w:multiLevelType w:val="multilevel"/>
    <w:tmpl w:val="F3A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B75F0"/>
    <w:multiLevelType w:val="multilevel"/>
    <w:tmpl w:val="796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DB"/>
    <w:rsid w:val="000143DD"/>
    <w:rsid w:val="0004697F"/>
    <w:rsid w:val="00061B8E"/>
    <w:rsid w:val="00094CBF"/>
    <w:rsid w:val="000B32BB"/>
    <w:rsid w:val="000B6C23"/>
    <w:rsid w:val="000D64EA"/>
    <w:rsid w:val="001463D6"/>
    <w:rsid w:val="00157A6E"/>
    <w:rsid w:val="001738DB"/>
    <w:rsid w:val="00257FDC"/>
    <w:rsid w:val="002767C4"/>
    <w:rsid w:val="00290E70"/>
    <w:rsid w:val="002A1FD4"/>
    <w:rsid w:val="002A5D05"/>
    <w:rsid w:val="002E3DD0"/>
    <w:rsid w:val="003D44C8"/>
    <w:rsid w:val="0043419B"/>
    <w:rsid w:val="00471DBC"/>
    <w:rsid w:val="00534032"/>
    <w:rsid w:val="00562621"/>
    <w:rsid w:val="006614DE"/>
    <w:rsid w:val="006F3582"/>
    <w:rsid w:val="00707B6F"/>
    <w:rsid w:val="007E002B"/>
    <w:rsid w:val="007E2BFF"/>
    <w:rsid w:val="007E6B97"/>
    <w:rsid w:val="0082262B"/>
    <w:rsid w:val="008D73C5"/>
    <w:rsid w:val="00900553"/>
    <w:rsid w:val="00956519"/>
    <w:rsid w:val="009706D9"/>
    <w:rsid w:val="009D567D"/>
    <w:rsid w:val="00A11E2F"/>
    <w:rsid w:val="00A20E0A"/>
    <w:rsid w:val="00A21E71"/>
    <w:rsid w:val="00A36C33"/>
    <w:rsid w:val="00A37672"/>
    <w:rsid w:val="00A400C4"/>
    <w:rsid w:val="00A80F53"/>
    <w:rsid w:val="00A84797"/>
    <w:rsid w:val="00AB784D"/>
    <w:rsid w:val="00AC4476"/>
    <w:rsid w:val="00AC4CF1"/>
    <w:rsid w:val="00AE0577"/>
    <w:rsid w:val="00AF5CFD"/>
    <w:rsid w:val="00B15CB1"/>
    <w:rsid w:val="00B34A3C"/>
    <w:rsid w:val="00B35B15"/>
    <w:rsid w:val="00B41C6F"/>
    <w:rsid w:val="00B77B1C"/>
    <w:rsid w:val="00B95CF5"/>
    <w:rsid w:val="00C91D41"/>
    <w:rsid w:val="00CE4178"/>
    <w:rsid w:val="00CE7EE8"/>
    <w:rsid w:val="00D05051"/>
    <w:rsid w:val="00D84853"/>
    <w:rsid w:val="00D91797"/>
    <w:rsid w:val="00E012B9"/>
    <w:rsid w:val="00E060D3"/>
    <w:rsid w:val="00E50530"/>
    <w:rsid w:val="00E869A9"/>
    <w:rsid w:val="00E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F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1738D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8D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8DB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8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8DB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1738D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8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41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419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6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B8E"/>
  </w:style>
  <w:style w:type="paragraph" w:styleId="Pieddepage">
    <w:name w:val="footer"/>
    <w:basedOn w:val="Normal"/>
    <w:link w:val="PieddepageCar"/>
    <w:uiPriority w:val="99"/>
    <w:unhideWhenUsed/>
    <w:rsid w:val="0006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B8E"/>
  </w:style>
  <w:style w:type="paragraph" w:styleId="Paragraphedeliste">
    <w:name w:val="List Paragraph"/>
    <w:basedOn w:val="Normal"/>
    <w:uiPriority w:val="34"/>
    <w:qFormat/>
    <w:rsid w:val="000B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1738D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8D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8DB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8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8DB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1738D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8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41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419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6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B8E"/>
  </w:style>
  <w:style w:type="paragraph" w:styleId="Pieddepage">
    <w:name w:val="footer"/>
    <w:basedOn w:val="Normal"/>
    <w:link w:val="PieddepageCar"/>
    <w:uiPriority w:val="99"/>
    <w:unhideWhenUsed/>
    <w:rsid w:val="00061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B8E"/>
  </w:style>
  <w:style w:type="paragraph" w:styleId="Paragraphedeliste">
    <w:name w:val="List Paragraph"/>
    <w:basedOn w:val="Normal"/>
    <w:uiPriority w:val="34"/>
    <w:qFormat/>
    <w:rsid w:val="000B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tersectionnalite.cinema@gmail.com" TargetMode="External"/><Relationship Id="rId12" Type="http://schemas.openxmlformats.org/officeDocument/2006/relationships/hyperlink" Target="https://www.cairn.info/revue-cahiers-du-genre-2005-2-page-51.htm" TargetMode="External"/><Relationship Id="rId13" Type="http://schemas.openxmlformats.org/officeDocument/2006/relationships/hyperlink" Target="https://www.ted.com/talks/stacy_smith_the_data_behind_hollywood_s_sexism/transcript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tersectionnalite.cinema@gmail.com" TargetMode="External"/><Relationship Id="rId10" Type="http://schemas.openxmlformats.org/officeDocument/2006/relationships/hyperlink" Target="https://www.cairn.info/revue-cahiers-du-genre-2005-2-page-5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40D-AC1E-8F47-A1CF-A337B723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2502</Words>
  <Characters>13763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Héloïse Van Appelghem</dc:creator>
  <cp:keywords/>
  <dc:description/>
  <cp:lastModifiedBy>"anonyme" "anonyme"</cp:lastModifiedBy>
  <cp:revision>2</cp:revision>
  <cp:lastPrinted>2018-12-18T14:18:00Z</cp:lastPrinted>
  <dcterms:created xsi:type="dcterms:W3CDTF">2020-12-07T08:33:00Z</dcterms:created>
  <dcterms:modified xsi:type="dcterms:W3CDTF">2020-12-07T08:33:00Z</dcterms:modified>
</cp:coreProperties>
</file>